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F883" w14:textId="22818B4E" w:rsidR="00242D21" w:rsidRPr="007A49FB" w:rsidRDefault="00242D21" w:rsidP="00242D21">
      <w:pPr>
        <w:rPr>
          <w:color w:val="000000"/>
          <w:sz w:val="20"/>
          <w:szCs w:val="20"/>
        </w:rPr>
      </w:pPr>
      <w:r w:rsidRPr="007A49FB">
        <w:rPr>
          <w:rFonts w:hint="eastAsia"/>
          <w:color w:val="000000"/>
          <w:sz w:val="20"/>
          <w:szCs w:val="20"/>
        </w:rPr>
        <w:t xml:space="preserve">製剤別　</w:t>
      </w:r>
      <w:r w:rsidR="00A022EB" w:rsidRPr="007A49FB">
        <w:rPr>
          <w:rFonts w:hint="eastAsia"/>
          <w:color w:val="000000"/>
          <w:sz w:val="20"/>
          <w:szCs w:val="20"/>
        </w:rPr>
        <w:t>後発品</w:t>
      </w:r>
      <w:r w:rsidRPr="007A49FB">
        <w:rPr>
          <w:rFonts w:hint="eastAsia"/>
          <w:color w:val="000000"/>
          <w:sz w:val="20"/>
          <w:szCs w:val="20"/>
        </w:rPr>
        <w:t>データ</w:t>
      </w:r>
      <w:r w:rsidR="00A022EB" w:rsidRPr="007A49FB">
        <w:rPr>
          <w:rFonts w:hint="eastAsia"/>
          <w:color w:val="000000"/>
          <w:sz w:val="20"/>
          <w:szCs w:val="20"/>
        </w:rPr>
        <w:t>（案）</w:t>
      </w:r>
      <w:r w:rsidR="003C7FB5" w:rsidRPr="007A49FB">
        <w:rPr>
          <w:rFonts w:hint="eastAsia"/>
          <w:color w:val="000000"/>
          <w:sz w:val="20"/>
          <w:szCs w:val="20"/>
        </w:rPr>
        <w:t xml:space="preserve">                                                                </w:t>
      </w:r>
      <w:r w:rsidR="007A49FB" w:rsidRPr="007A49FB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07"/>
        <w:gridCol w:w="1476"/>
        <w:gridCol w:w="1451"/>
        <w:gridCol w:w="1451"/>
        <w:gridCol w:w="1451"/>
      </w:tblGrid>
      <w:tr w:rsidR="00242D21" w:rsidRPr="007A49FB" w14:paraId="33930E69" w14:textId="77777777" w:rsidTr="007B2B67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45DA8831" w14:textId="77777777" w:rsidR="00242D21" w:rsidRPr="007A49FB" w:rsidRDefault="00242D21" w:rsidP="00344D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shd w:val="clear" w:color="auto" w:fill="auto"/>
            <w:vAlign w:val="center"/>
          </w:tcPr>
          <w:p w14:paraId="6BA78808" w14:textId="77777777" w:rsidR="00242D21" w:rsidRPr="007A49FB" w:rsidRDefault="00242D21" w:rsidP="00B17273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53" w:type="dxa"/>
            <w:gridSpan w:val="3"/>
            <w:shd w:val="clear" w:color="auto" w:fill="auto"/>
            <w:vAlign w:val="center"/>
          </w:tcPr>
          <w:p w14:paraId="151A78A5" w14:textId="77777777" w:rsidR="00242D21" w:rsidRPr="007A49FB" w:rsidRDefault="00A022EB" w:rsidP="00B17273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7A49FB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7A49FB" w14:paraId="68CEBC55" w14:textId="77777777" w:rsidTr="007B2B67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2B9C9C07" w14:textId="77777777" w:rsidR="00242D21" w:rsidRPr="007A49FB" w:rsidRDefault="00242D21" w:rsidP="00344DD6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83" w:type="dxa"/>
            <w:gridSpan w:val="2"/>
            <w:shd w:val="clear" w:color="auto" w:fill="auto"/>
            <w:vAlign w:val="center"/>
          </w:tcPr>
          <w:p w14:paraId="321A6FC4" w14:textId="77777777" w:rsidR="00242D21" w:rsidRPr="007A49FB" w:rsidRDefault="00C84D17" w:rsidP="00B17273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242D21" w:rsidRPr="007A49FB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53" w:type="dxa"/>
            <w:gridSpan w:val="3"/>
            <w:shd w:val="clear" w:color="auto" w:fill="auto"/>
            <w:vAlign w:val="center"/>
          </w:tcPr>
          <w:p w14:paraId="3B3E8706" w14:textId="60895B13" w:rsidR="00242D21" w:rsidRPr="007A49FB" w:rsidRDefault="00242D21" w:rsidP="00B17273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42D21" w:rsidRPr="007A49FB" w14:paraId="2CD22C75" w14:textId="77777777" w:rsidTr="007B2B67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5E1BE9D6" w14:textId="77777777" w:rsidR="00242D21" w:rsidRPr="007A49FB" w:rsidRDefault="00242D21" w:rsidP="00344DD6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83" w:type="dxa"/>
            <w:gridSpan w:val="2"/>
            <w:shd w:val="clear" w:color="auto" w:fill="auto"/>
            <w:vAlign w:val="center"/>
          </w:tcPr>
          <w:p w14:paraId="6FE6923A" w14:textId="77777777" w:rsidR="00242D21" w:rsidRPr="007A49FB" w:rsidRDefault="00685213" w:rsidP="00B17273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センノシド錠12mg「サンド」</w:t>
            </w:r>
          </w:p>
        </w:tc>
        <w:tc>
          <w:tcPr>
            <w:tcW w:w="4353" w:type="dxa"/>
            <w:gridSpan w:val="3"/>
            <w:shd w:val="clear" w:color="auto" w:fill="auto"/>
            <w:vAlign w:val="center"/>
          </w:tcPr>
          <w:p w14:paraId="7B84B2F4" w14:textId="12346D18" w:rsidR="00242D21" w:rsidRPr="007A49FB" w:rsidRDefault="00242D21" w:rsidP="00B17273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7273" w:rsidRPr="007A49FB" w14:paraId="5F4E0A65" w14:textId="77777777" w:rsidTr="007B2B67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16005B0D" w14:textId="77777777" w:rsidR="00B17273" w:rsidRPr="007A49FB" w:rsidRDefault="00B17273" w:rsidP="00B17273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83" w:type="dxa"/>
            <w:gridSpan w:val="2"/>
            <w:shd w:val="clear" w:color="auto" w:fill="auto"/>
            <w:vAlign w:val="center"/>
          </w:tcPr>
          <w:p w14:paraId="26B1AD55" w14:textId="02951D32" w:rsidR="00B17273" w:rsidRPr="007A49FB" w:rsidRDefault="007A49FB" w:rsidP="00B17273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1錠：5.50円</w:t>
            </w:r>
          </w:p>
        </w:tc>
        <w:tc>
          <w:tcPr>
            <w:tcW w:w="4353" w:type="dxa"/>
            <w:gridSpan w:val="3"/>
            <w:shd w:val="clear" w:color="auto" w:fill="auto"/>
            <w:vAlign w:val="center"/>
          </w:tcPr>
          <w:p w14:paraId="095364C8" w14:textId="6F816365" w:rsidR="00B17273" w:rsidRPr="007A49FB" w:rsidRDefault="007A49FB" w:rsidP="00B17273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1錠：6.10円</w:t>
            </w:r>
          </w:p>
        </w:tc>
      </w:tr>
      <w:tr w:rsidR="00242D21" w:rsidRPr="007A49FB" w14:paraId="1AAAB80C" w14:textId="77777777" w:rsidTr="007B2B67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4FF1B84E" w14:textId="77777777" w:rsidR="00242D21" w:rsidRPr="007A49FB" w:rsidRDefault="00242D21" w:rsidP="00344DD6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07386C98" w14:textId="77777777" w:rsidR="00242D21" w:rsidRPr="007A49FB" w:rsidRDefault="00420FFC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センノシドＡ・Ｂカルシウム</w:t>
            </w:r>
          </w:p>
        </w:tc>
      </w:tr>
      <w:tr w:rsidR="00242D21" w:rsidRPr="007A49FB" w14:paraId="625180BA" w14:textId="77777777" w:rsidTr="007B2B67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22635A03" w14:textId="77777777" w:rsidR="00242D21" w:rsidRPr="007A49FB" w:rsidRDefault="00242D21" w:rsidP="00344DD6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5880DAAA" w14:textId="77777777" w:rsidR="00242D21" w:rsidRPr="007A49FB" w:rsidRDefault="00652DCB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B11971" w:rsidRPr="007A49FB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Pr="007A49FB">
              <w:rPr>
                <w:rFonts w:hint="eastAsia"/>
                <w:color w:val="000000"/>
                <w:sz w:val="20"/>
                <w:szCs w:val="20"/>
              </w:rPr>
              <w:t>中</w:t>
            </w:r>
            <w:r w:rsidR="00420FFC" w:rsidRPr="007A49FB">
              <w:rPr>
                <w:rFonts w:hint="eastAsia"/>
                <w:color w:val="000000"/>
                <w:sz w:val="20"/>
                <w:szCs w:val="20"/>
              </w:rPr>
              <w:t>センノシドＡ・Ｂカルシウム</w:t>
            </w:r>
            <w:r w:rsidR="00B11971" w:rsidRPr="007A49FB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420FFC" w:rsidRPr="007A49FB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B11971" w:rsidRPr="007A49FB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242D21" w:rsidRPr="007A49FB" w14:paraId="64DF0268" w14:textId="77777777" w:rsidTr="007B2B67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6BC438A8" w14:textId="77777777" w:rsidR="00242D21" w:rsidRPr="007A49FB" w:rsidRDefault="00242D21" w:rsidP="00344DD6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61BE841C" w14:textId="77777777" w:rsidR="00242D21" w:rsidRPr="007A49FB" w:rsidRDefault="00420FFC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緩下剤</w:t>
            </w:r>
          </w:p>
        </w:tc>
      </w:tr>
      <w:tr w:rsidR="00242D21" w:rsidRPr="007A49FB" w14:paraId="168D9A26" w14:textId="77777777" w:rsidTr="007B2B67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5A6C409F" w14:textId="77777777" w:rsidR="00242D21" w:rsidRPr="007A49FB" w:rsidRDefault="00242D21" w:rsidP="00344DD6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7A49FB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05F802BC" w14:textId="77777777" w:rsidR="00242D21" w:rsidRPr="007A49FB" w:rsidRDefault="00420FFC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便秘症</w:t>
            </w:r>
          </w:p>
        </w:tc>
      </w:tr>
      <w:tr w:rsidR="00242D21" w:rsidRPr="007A49FB" w14:paraId="6FF407D7" w14:textId="77777777" w:rsidTr="00626D17">
        <w:tc>
          <w:tcPr>
            <w:tcW w:w="1720" w:type="dxa"/>
            <w:shd w:val="clear" w:color="auto" w:fill="auto"/>
          </w:tcPr>
          <w:p w14:paraId="515F71F4" w14:textId="77777777" w:rsidR="00242D21" w:rsidRPr="007A49FB" w:rsidRDefault="00242D21" w:rsidP="00626D17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7A49FB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5"/>
            <w:shd w:val="clear" w:color="auto" w:fill="auto"/>
          </w:tcPr>
          <w:p w14:paraId="55A388C9" w14:textId="77777777" w:rsidR="00A57013" w:rsidRPr="007A49FB" w:rsidRDefault="00D5378A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センノシドＡ・Ｂ</w:t>
            </w:r>
            <w:r w:rsidR="00A57013" w:rsidRPr="007A49FB">
              <w:rPr>
                <w:rFonts w:hint="eastAsia"/>
                <w:color w:val="000000"/>
                <w:sz w:val="20"/>
                <w:szCs w:val="20"/>
              </w:rPr>
              <w:t>（又はそのカルシウム塩）</w:t>
            </w:r>
            <w:r w:rsidRPr="007A49FB">
              <w:rPr>
                <w:rFonts w:hint="eastAsia"/>
                <w:color w:val="000000"/>
                <w:sz w:val="20"/>
                <w:szCs w:val="20"/>
              </w:rPr>
              <w:t>として、通常成人</w:t>
            </w:r>
            <w:r w:rsidR="00A57013" w:rsidRPr="007A49FB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A49FB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="00A57013" w:rsidRPr="007A49FB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A49FB">
              <w:rPr>
                <w:rFonts w:hint="eastAsia"/>
                <w:color w:val="000000"/>
                <w:sz w:val="20"/>
                <w:szCs w:val="20"/>
              </w:rPr>
              <w:t>回12～24mgを就寝前に経口投与する。</w:t>
            </w:r>
          </w:p>
          <w:p w14:paraId="7DC37D7A" w14:textId="77777777" w:rsidR="00A57013" w:rsidRPr="007A49FB" w:rsidRDefault="00D5378A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高度の便秘には、1回48mgまで増量することができる。</w:t>
            </w:r>
          </w:p>
          <w:p w14:paraId="4FB1B831" w14:textId="77777777" w:rsidR="00D5378A" w:rsidRPr="007A49FB" w:rsidRDefault="00D5378A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なお、年齢、症状により適宜増減する。</w:t>
            </w:r>
          </w:p>
        </w:tc>
      </w:tr>
      <w:tr w:rsidR="00242D21" w:rsidRPr="007A49FB" w14:paraId="1620F640" w14:textId="77777777" w:rsidTr="00626D17">
        <w:tc>
          <w:tcPr>
            <w:tcW w:w="1720" w:type="dxa"/>
            <w:shd w:val="clear" w:color="auto" w:fill="auto"/>
          </w:tcPr>
          <w:p w14:paraId="7FDDAD5A" w14:textId="77777777" w:rsidR="00242D21" w:rsidRPr="007A49FB" w:rsidRDefault="00242D21" w:rsidP="00626D17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83" w:type="dxa"/>
            <w:gridSpan w:val="2"/>
            <w:shd w:val="clear" w:color="auto" w:fill="auto"/>
          </w:tcPr>
          <w:p w14:paraId="76504569" w14:textId="77777777" w:rsidR="00242D21" w:rsidRPr="007A49FB" w:rsidRDefault="0046508C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color w:val="000000"/>
                <w:sz w:val="20"/>
                <w:szCs w:val="20"/>
              </w:rPr>
              <w:t>乳糖</w:t>
            </w:r>
            <w:r w:rsidR="00450BE6" w:rsidRPr="007A49FB">
              <w:rPr>
                <w:rFonts w:hint="eastAsia"/>
                <w:color w:val="000000"/>
                <w:sz w:val="20"/>
                <w:szCs w:val="20"/>
              </w:rPr>
              <w:t>水和物</w:t>
            </w:r>
            <w:r w:rsidRPr="007A49FB">
              <w:rPr>
                <w:color w:val="000000"/>
                <w:sz w:val="20"/>
                <w:szCs w:val="20"/>
              </w:rPr>
              <w:t>、トウモロコシデンプン、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結晶</w:t>
            </w:r>
            <w:r w:rsidRPr="007A49FB">
              <w:rPr>
                <w:color w:val="000000"/>
                <w:sz w:val="20"/>
                <w:szCs w:val="20"/>
              </w:rPr>
              <w:t>セルロース、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合成</w:t>
            </w:r>
            <w:r w:rsidRPr="007A49FB">
              <w:rPr>
                <w:color w:val="000000"/>
                <w:sz w:val="20"/>
                <w:szCs w:val="20"/>
              </w:rPr>
              <w:t>ケイ酸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アルミニウム</w:t>
            </w:r>
            <w:r w:rsidR="00450BE6" w:rsidRPr="007A49FB">
              <w:rPr>
                <w:color w:val="000000"/>
                <w:sz w:val="20"/>
                <w:szCs w:val="20"/>
              </w:rPr>
              <w:t>、</w:t>
            </w:r>
            <w:r w:rsidR="00450BE6" w:rsidRPr="007A49FB">
              <w:rPr>
                <w:rFonts w:hint="eastAsia"/>
                <w:color w:val="000000"/>
                <w:sz w:val="20"/>
                <w:szCs w:val="20"/>
              </w:rPr>
              <w:t>ポビドン</w:t>
            </w:r>
            <w:r w:rsidRPr="007A49FB">
              <w:rPr>
                <w:color w:val="000000"/>
                <w:sz w:val="20"/>
                <w:szCs w:val="20"/>
              </w:rPr>
              <w:t>、カルメロース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カルシウム</w:t>
            </w:r>
            <w:r w:rsidRPr="007A49FB">
              <w:rPr>
                <w:color w:val="000000"/>
                <w:sz w:val="20"/>
                <w:szCs w:val="20"/>
              </w:rPr>
              <w:t>、ステアリン酸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Pr="007A49FB">
              <w:rPr>
                <w:color w:val="000000"/>
                <w:sz w:val="20"/>
                <w:szCs w:val="20"/>
              </w:rPr>
              <w:t>、硬化油、白糖、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沈降</w:t>
            </w:r>
            <w:r w:rsidRPr="007A49FB">
              <w:rPr>
                <w:color w:val="000000"/>
                <w:sz w:val="20"/>
                <w:szCs w:val="20"/>
              </w:rPr>
              <w:t>炭酸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カルシウム</w:t>
            </w:r>
            <w:r w:rsidRPr="007A49FB">
              <w:rPr>
                <w:color w:val="000000"/>
                <w:sz w:val="20"/>
                <w:szCs w:val="20"/>
              </w:rPr>
              <w:t>、タルク、</w:t>
            </w:r>
            <w:r w:rsidR="00450BE6" w:rsidRPr="007A49FB">
              <w:rPr>
                <w:rFonts w:hint="eastAsia"/>
                <w:color w:val="000000"/>
                <w:sz w:val="20"/>
                <w:szCs w:val="20"/>
              </w:rPr>
              <w:t>ヒプロメ</w:t>
            </w:r>
            <w:r w:rsidRPr="007A49FB">
              <w:rPr>
                <w:color w:val="000000"/>
                <w:sz w:val="20"/>
                <w:szCs w:val="20"/>
              </w:rPr>
              <w:t>ロース、エチルセルロース、グリセリン脂肪酸エステル、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軽質</w:t>
            </w:r>
            <w:r w:rsidRPr="007A49FB">
              <w:rPr>
                <w:color w:val="000000"/>
                <w:sz w:val="20"/>
                <w:szCs w:val="20"/>
              </w:rPr>
              <w:t>無水ケイ酸、アラビアゴム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末</w:t>
            </w:r>
            <w:r w:rsidRPr="007A49FB">
              <w:rPr>
                <w:color w:val="000000"/>
                <w:sz w:val="20"/>
                <w:szCs w:val="20"/>
              </w:rPr>
              <w:t>、ゼラチン、ポリオキシエチレン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（1</w:t>
            </w:r>
            <w:r w:rsidR="0080756F" w:rsidRPr="007A49FB">
              <w:rPr>
                <w:color w:val="000000"/>
                <w:sz w:val="20"/>
                <w:szCs w:val="20"/>
              </w:rPr>
              <w:t>05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Pr="007A49FB">
              <w:rPr>
                <w:color w:val="000000"/>
                <w:sz w:val="20"/>
                <w:szCs w:val="20"/>
              </w:rPr>
              <w:t>ポリオキシプロピレン</w:t>
            </w:r>
            <w:r w:rsidR="0080756F" w:rsidRPr="007A49FB">
              <w:rPr>
                <w:rFonts w:hint="eastAsia"/>
                <w:color w:val="000000"/>
                <w:sz w:val="20"/>
                <w:szCs w:val="20"/>
              </w:rPr>
              <w:t>（5）</w:t>
            </w:r>
            <w:r w:rsidRPr="007A49FB">
              <w:rPr>
                <w:color w:val="000000"/>
                <w:sz w:val="20"/>
                <w:szCs w:val="20"/>
              </w:rPr>
              <w:t>グリコール、酸化チタン、黄色5号、赤色102号、青色2号、カルナウバロウ</w:t>
            </w:r>
          </w:p>
        </w:tc>
        <w:tc>
          <w:tcPr>
            <w:tcW w:w="4353" w:type="dxa"/>
            <w:gridSpan w:val="3"/>
            <w:shd w:val="clear" w:color="auto" w:fill="auto"/>
          </w:tcPr>
          <w:p w14:paraId="5A6CAC75" w14:textId="77777777" w:rsidR="00E14331" w:rsidRPr="007A49FB" w:rsidRDefault="00E14331" w:rsidP="00973D98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  <w:tr w:rsidR="00242D21" w:rsidRPr="007A49FB" w14:paraId="39A57B89" w14:textId="77777777" w:rsidTr="00B17273">
        <w:tc>
          <w:tcPr>
            <w:tcW w:w="1720" w:type="dxa"/>
            <w:vMerge w:val="restart"/>
            <w:shd w:val="clear" w:color="auto" w:fill="auto"/>
          </w:tcPr>
          <w:p w14:paraId="0993A9DA" w14:textId="77777777" w:rsidR="00242D21" w:rsidRPr="007A49FB" w:rsidRDefault="00242D21" w:rsidP="00626D17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07" w:type="dxa"/>
            <w:shd w:val="clear" w:color="auto" w:fill="auto"/>
          </w:tcPr>
          <w:p w14:paraId="00E7D74E" w14:textId="77777777" w:rsidR="00242D21" w:rsidRPr="007A49FB" w:rsidRDefault="00242D21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593B8D46" w14:textId="77777777" w:rsidR="00242D21" w:rsidRPr="007A49FB" w:rsidRDefault="007964DC" w:rsidP="00B17273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7A49FB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CA78A46" w14:textId="77777777" w:rsidR="00242D21" w:rsidRPr="007A49FB" w:rsidRDefault="00242D21" w:rsidP="00B17273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2708E8D" w14:textId="77777777" w:rsidR="00242D21" w:rsidRPr="007A49FB" w:rsidRDefault="007964DC" w:rsidP="00B17273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7A49FB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3197902" w14:textId="77777777" w:rsidR="00242D21" w:rsidRPr="007A49FB" w:rsidRDefault="002076E4" w:rsidP="00B17273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7A49FB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646DF3" w:rsidRPr="007A49FB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13442E00" w14:textId="77777777" w:rsidR="00646DF3" w:rsidRPr="007A49FB" w:rsidRDefault="00646DF3" w:rsidP="00B17273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7A49FB" w14:paraId="13ECE6D5" w14:textId="77777777" w:rsidTr="00626D17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1C80FFD4" w14:textId="77777777" w:rsidR="00242D21" w:rsidRPr="007A49FB" w:rsidRDefault="00242D21" w:rsidP="00626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14:paraId="1BE31F51" w14:textId="77777777" w:rsidR="00242D21" w:rsidRPr="007A49FB" w:rsidRDefault="00685213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センノシド錠12mg「サンド」</w:t>
            </w:r>
          </w:p>
          <w:p w14:paraId="73351BD9" w14:textId="77777777" w:rsidR="0046508C" w:rsidRPr="007A49FB" w:rsidRDefault="0046508C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淡赤色</w:t>
            </w:r>
            <w:r w:rsidR="00E9033E" w:rsidRPr="007A49FB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7A49FB">
              <w:rPr>
                <w:rFonts w:hint="eastAsia"/>
                <w:color w:val="000000"/>
                <w:sz w:val="20"/>
                <w:szCs w:val="20"/>
              </w:rPr>
              <w:t>糖衣錠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77A413A" w14:textId="77777777" w:rsidR="00242D21" w:rsidRPr="007A49FB" w:rsidRDefault="00973D98" w:rsidP="00626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C6917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27.6pt">
                  <v:imagedata r:id="rId8" o:title=""/>
                </v:shape>
              </w:pict>
            </w:r>
          </w:p>
          <w:p w14:paraId="08252F68" w14:textId="77777777" w:rsidR="00242D21" w:rsidRPr="007A49FB" w:rsidRDefault="0046508C" w:rsidP="00626D17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6.</w:t>
            </w:r>
            <w:r w:rsidR="00C84D17" w:rsidRPr="007A49FB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5985A63" w14:textId="77777777" w:rsidR="00242D21" w:rsidRPr="007A49FB" w:rsidRDefault="00973D98" w:rsidP="00626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6B3AA07">
                <v:shape id="_x0000_i1026" type="#_x0000_t75" style="width:30pt;height:27.6pt">
                  <v:imagedata r:id="rId8" o:title=""/>
                </v:shape>
              </w:pict>
            </w:r>
          </w:p>
          <w:p w14:paraId="10D044E2" w14:textId="77777777" w:rsidR="00242D21" w:rsidRPr="007A49FB" w:rsidRDefault="0046508C" w:rsidP="00626D17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120</w:t>
            </w:r>
            <w:r w:rsidR="00B32143" w:rsidRPr="007A49FB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0EF5F6E" w14:textId="77777777" w:rsidR="00E454C3" w:rsidRPr="007A49FB" w:rsidRDefault="00973D98" w:rsidP="00626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58E9FB0">
                <v:shape id="_x0000_i1027" type="#_x0000_t75" style="width:34.8pt;height:27pt">
                  <v:imagedata r:id="rId9" o:title=""/>
                </v:shape>
              </w:pict>
            </w:r>
          </w:p>
          <w:p w14:paraId="1A2CC3D3" w14:textId="77777777" w:rsidR="00242D21" w:rsidRPr="007A49FB" w:rsidRDefault="00DF1224" w:rsidP="00626D17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3.</w:t>
            </w:r>
            <w:r w:rsidR="00C84D17" w:rsidRPr="007A49FB"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261265B" w14:textId="77777777" w:rsidR="00242D21" w:rsidRPr="007A49FB" w:rsidRDefault="0046508C" w:rsidP="00626D17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SEN</w:t>
            </w:r>
          </w:p>
          <w:p w14:paraId="24094D72" w14:textId="77777777" w:rsidR="00FD154C" w:rsidRPr="007A49FB" w:rsidRDefault="00FD154C" w:rsidP="00626D17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（PTPに記載）</w:t>
            </w:r>
          </w:p>
        </w:tc>
      </w:tr>
      <w:tr w:rsidR="00242D21" w:rsidRPr="007A49FB" w14:paraId="3ACA43EC" w14:textId="77777777" w:rsidTr="00626D17">
        <w:trPr>
          <w:trHeight w:val="914"/>
        </w:trPr>
        <w:tc>
          <w:tcPr>
            <w:tcW w:w="1720" w:type="dxa"/>
            <w:vMerge/>
            <w:shd w:val="clear" w:color="auto" w:fill="auto"/>
          </w:tcPr>
          <w:p w14:paraId="026039BF" w14:textId="77777777" w:rsidR="00242D21" w:rsidRPr="007A49FB" w:rsidRDefault="00242D21" w:rsidP="00626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14:paraId="107902DE" w14:textId="77777777" w:rsidR="00E14331" w:rsidRDefault="00973D98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10BB0B2E" w14:textId="77777777" w:rsidR="00973D98" w:rsidRDefault="00973D98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0A299906" w14:textId="0D6FAFE1" w:rsidR="00973D98" w:rsidRPr="007A49FB" w:rsidRDefault="00973D98" w:rsidP="00B17273">
            <w:pPr>
              <w:spacing w:line="26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4B483641" w14:textId="72A89F47" w:rsidR="00420967" w:rsidRPr="007A49FB" w:rsidRDefault="00420967" w:rsidP="00626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03EB6232" w14:textId="49F35024" w:rsidR="00420967" w:rsidRPr="007A49FB" w:rsidRDefault="00420967" w:rsidP="00626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67280410" w14:textId="16565DE8" w:rsidR="00420967" w:rsidRPr="007A49FB" w:rsidRDefault="00420967" w:rsidP="00626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0530C38A" w14:textId="0A5D452E" w:rsidR="00242D21" w:rsidRPr="007A49FB" w:rsidRDefault="00242D21" w:rsidP="00626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2CE9" w:rsidRPr="007A49FB" w14:paraId="6BD74AD0" w14:textId="77777777" w:rsidTr="00B17273">
        <w:trPr>
          <w:trHeight w:val="6005"/>
        </w:trPr>
        <w:tc>
          <w:tcPr>
            <w:tcW w:w="1720" w:type="dxa"/>
            <w:shd w:val="clear" w:color="auto" w:fill="auto"/>
          </w:tcPr>
          <w:p w14:paraId="7C9C96D0" w14:textId="77777777" w:rsidR="00572CE9" w:rsidRPr="007A49FB" w:rsidRDefault="00572CE9" w:rsidP="00626D17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1E52A0DA" w14:textId="77777777" w:rsidR="00572CE9" w:rsidRPr="007A49FB" w:rsidRDefault="00572CE9" w:rsidP="00626D17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5"/>
            <w:shd w:val="clear" w:color="auto" w:fill="auto"/>
          </w:tcPr>
          <w:p w14:paraId="62F18543" w14:textId="77777777" w:rsidR="00572CE9" w:rsidRPr="007A49FB" w:rsidRDefault="00685213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センノシド錠12mg「サンド」</w:t>
            </w:r>
            <w:r w:rsidR="00572CE9" w:rsidRPr="007A49FB">
              <w:rPr>
                <w:rFonts w:hint="eastAsia"/>
                <w:color w:val="000000"/>
                <w:sz w:val="20"/>
                <w:szCs w:val="20"/>
              </w:rPr>
              <w:t>は、品質再評価過程にあり、現在ステップ2（予試験が指示されたもの02/04/02）の段階である。</w:t>
            </w:r>
          </w:p>
          <w:p w14:paraId="669252C6" w14:textId="77777777" w:rsidR="00572CE9" w:rsidRPr="007A49FB" w:rsidRDefault="00572CE9" w:rsidP="00B17273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生物学的同等性試験において、標準品と薬理効果が同等と確認された。［社内資料（申請データ）］</w:t>
            </w:r>
          </w:p>
          <w:p w14:paraId="167E644D" w14:textId="77777777" w:rsidR="00486091" w:rsidRPr="007A49FB" w:rsidRDefault="00486091" w:rsidP="00B17273">
            <w:pPr>
              <w:tabs>
                <w:tab w:val="left" w:pos="4282"/>
              </w:tabs>
              <w:spacing w:line="120" w:lineRule="exact"/>
              <w:rPr>
                <w:color w:val="000000"/>
                <w:sz w:val="20"/>
                <w:szCs w:val="20"/>
              </w:rPr>
            </w:pPr>
          </w:p>
          <w:p w14:paraId="09DAA6CE" w14:textId="77777777" w:rsidR="00937A3E" w:rsidRPr="007A49FB" w:rsidRDefault="00572CE9" w:rsidP="00B17273">
            <w:pPr>
              <w:tabs>
                <w:tab w:val="left" w:pos="4282"/>
              </w:tabs>
              <w:spacing w:line="260" w:lineRule="exact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薬理比較試験（ラット）</w:t>
            </w:r>
          </w:p>
          <w:p w14:paraId="243DF598" w14:textId="77777777" w:rsidR="00426F1B" w:rsidRPr="007A49FB" w:rsidRDefault="00973D98" w:rsidP="00685213">
            <w:pPr>
              <w:tabs>
                <w:tab w:val="left" w:pos="4282"/>
              </w:tabs>
              <w:ind w:left="155" w:hangingChars="74" w:hanging="155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</w:rPr>
              <w:pict w14:anchorId="4BE99DE7">
                <v:group id="_x0000_s2063" style="position:absolute;left:0;text-align:left;margin-left:-.3pt;margin-top:27.35pt;width:426.1pt;height:108.8pt;z-index:251657216" coordorigin="2565,10519" coordsize="8522,2176">
                  <v:shape id="_x0000_s2054" type="#_x0000_t75" style="position:absolute;left:2565;top:10519;width:8522;height:2176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7" type="#_x0000_t202" style="position:absolute;left:2628;top:10939;width:923;height:280;mso-position-vertical-relative:line" stroked="f">
                    <v:textbox style="mso-next-textbox:#_x0000_s2057" inset="0,0,0,0">
                      <w:txbxContent>
                        <w:p w14:paraId="5A8EB10A" w14:textId="77777777" w:rsidR="00685213" w:rsidRPr="00685213" w:rsidRDefault="00685213" w:rsidP="00685213">
                          <w:pPr>
                            <w:spacing w:line="0" w:lineRule="atLeast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rFonts w:hint="eastAsia"/>
                              <w:sz w:val="10"/>
                            </w:rPr>
                            <w:t>ｾﾝﾉｼﾄﾞ</w:t>
                          </w:r>
                          <w:r w:rsidRPr="00685213">
                            <w:rPr>
                              <w:rFonts w:hint="eastAsia"/>
                              <w:sz w:val="10"/>
                            </w:rPr>
                            <w:t>錠12mg</w:t>
                          </w:r>
                        </w:p>
                        <w:p w14:paraId="2F2ABF80" w14:textId="77777777" w:rsidR="00685213" w:rsidRPr="00685213" w:rsidRDefault="00685213" w:rsidP="00685213">
                          <w:pPr>
                            <w:spacing w:line="0" w:lineRule="atLeast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rFonts w:hint="eastAsia"/>
                              <w:sz w:val="10"/>
                            </w:rPr>
                            <w:t>「ｻﾝﾄﾞ</w:t>
                          </w:r>
                          <w:r w:rsidRPr="00685213">
                            <w:rPr>
                              <w:rFonts w:hint="eastAsia"/>
                              <w:sz w:val="10"/>
                            </w:rPr>
                            <w:t>」1錠投与群</w:t>
                          </w:r>
                        </w:p>
                      </w:txbxContent>
                    </v:textbox>
                  </v:shape>
                  <v:shape id="_x0000_s2058" type="#_x0000_t202" style="position:absolute;left:2633;top:11266;width:923;height:280;mso-position-vertical-relative:line" stroked="f">
                    <v:textbox style="mso-next-textbox:#_x0000_s2058" inset="0,0,0,0">
                      <w:txbxContent>
                        <w:p w14:paraId="4C5DBE5C" w14:textId="77777777" w:rsidR="00685213" w:rsidRPr="00685213" w:rsidRDefault="00685213" w:rsidP="00685213">
                          <w:pPr>
                            <w:spacing w:line="0" w:lineRule="atLeast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rFonts w:hint="eastAsia"/>
                              <w:sz w:val="10"/>
                            </w:rPr>
                            <w:t>ｾﾝﾉｼﾄﾞ</w:t>
                          </w:r>
                          <w:r w:rsidRPr="00685213">
                            <w:rPr>
                              <w:rFonts w:hint="eastAsia"/>
                              <w:sz w:val="10"/>
                            </w:rPr>
                            <w:t>錠12mg</w:t>
                          </w:r>
                        </w:p>
                        <w:p w14:paraId="435CA7B0" w14:textId="77777777" w:rsidR="00685213" w:rsidRPr="00685213" w:rsidRDefault="00685213" w:rsidP="00685213">
                          <w:pPr>
                            <w:spacing w:line="0" w:lineRule="atLeast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rFonts w:hint="eastAsia"/>
                              <w:sz w:val="10"/>
                            </w:rPr>
                            <w:t>「ｻﾝﾄﾞ</w:t>
                          </w:r>
                          <w:r w:rsidRPr="00685213">
                            <w:rPr>
                              <w:rFonts w:hint="eastAsia"/>
                              <w:sz w:val="10"/>
                            </w:rPr>
                            <w:t>」</w:t>
                          </w:r>
                          <w:r>
                            <w:rPr>
                              <w:rFonts w:hint="eastAsia"/>
                              <w:sz w:val="10"/>
                            </w:rPr>
                            <w:t>2</w:t>
                          </w:r>
                          <w:r w:rsidRPr="00685213">
                            <w:rPr>
                              <w:rFonts w:hint="eastAsia"/>
                              <w:sz w:val="10"/>
                            </w:rPr>
                            <w:t>錠投与群</w:t>
                          </w:r>
                        </w:p>
                      </w:txbxContent>
                    </v:textbox>
                  </v:shape>
                </v:group>
              </w:pict>
            </w:r>
            <w:r w:rsidR="00426F1B" w:rsidRPr="007A49FB">
              <w:rPr>
                <w:rFonts w:hint="eastAsia"/>
                <w:color w:val="000000"/>
                <w:sz w:val="15"/>
                <w:szCs w:val="15"/>
              </w:rPr>
              <w:t>1.ラットにおける緩下作用の亢進効果に対する検討において、</w:t>
            </w:r>
            <w:r w:rsidR="00685213" w:rsidRPr="007A49FB">
              <w:rPr>
                <w:rFonts w:hint="eastAsia"/>
                <w:color w:val="000000"/>
                <w:sz w:val="15"/>
                <w:szCs w:val="15"/>
              </w:rPr>
              <w:t>センノシド錠12mg「サンド」</w:t>
            </w:r>
            <w:r w:rsidR="00426F1B" w:rsidRPr="007A49FB">
              <w:rPr>
                <w:rFonts w:hint="eastAsia"/>
                <w:color w:val="000000"/>
                <w:sz w:val="15"/>
                <w:szCs w:val="15"/>
              </w:rPr>
              <w:t>と標準製剤は生物学的に同等であると判断された。</w:t>
            </w:r>
          </w:p>
          <w:p w14:paraId="78038A01" w14:textId="77777777" w:rsidR="00BE4528" w:rsidRPr="007A49FB" w:rsidRDefault="00BE4528" w:rsidP="00B94357">
            <w:pPr>
              <w:tabs>
                <w:tab w:val="left" w:pos="4282"/>
              </w:tabs>
              <w:spacing w:line="0" w:lineRule="atLeast"/>
              <w:rPr>
                <w:color w:val="000000"/>
              </w:rPr>
            </w:pPr>
          </w:p>
          <w:p w14:paraId="3AD234A3" w14:textId="77777777" w:rsidR="00AD4D3A" w:rsidRPr="007A49FB" w:rsidRDefault="00AD4D3A" w:rsidP="00B94357">
            <w:pPr>
              <w:tabs>
                <w:tab w:val="left" w:pos="4282"/>
              </w:tabs>
              <w:spacing w:line="0" w:lineRule="atLeast"/>
              <w:rPr>
                <w:color w:val="000000"/>
              </w:rPr>
            </w:pPr>
          </w:p>
          <w:p w14:paraId="2D3A16D3" w14:textId="77777777" w:rsidR="00AD4D3A" w:rsidRPr="007A49FB" w:rsidRDefault="00AD4D3A" w:rsidP="00B94357">
            <w:pPr>
              <w:tabs>
                <w:tab w:val="left" w:pos="4282"/>
              </w:tabs>
              <w:spacing w:line="0" w:lineRule="atLeast"/>
              <w:rPr>
                <w:color w:val="000000"/>
              </w:rPr>
            </w:pPr>
          </w:p>
          <w:p w14:paraId="288A6CAD" w14:textId="77777777" w:rsidR="00AD4D3A" w:rsidRPr="007A49FB" w:rsidRDefault="00AD4D3A" w:rsidP="00B94357">
            <w:pPr>
              <w:tabs>
                <w:tab w:val="left" w:pos="4282"/>
              </w:tabs>
              <w:spacing w:line="0" w:lineRule="atLeast"/>
              <w:rPr>
                <w:color w:val="000000"/>
              </w:rPr>
            </w:pPr>
          </w:p>
          <w:p w14:paraId="61780263" w14:textId="77777777" w:rsidR="00AD4D3A" w:rsidRPr="007A49FB" w:rsidRDefault="00AD4D3A" w:rsidP="00B94357">
            <w:pPr>
              <w:tabs>
                <w:tab w:val="left" w:pos="4282"/>
              </w:tabs>
              <w:spacing w:line="0" w:lineRule="atLeast"/>
              <w:rPr>
                <w:color w:val="000000"/>
              </w:rPr>
            </w:pPr>
          </w:p>
          <w:p w14:paraId="54006C20" w14:textId="77777777" w:rsidR="00AD4D3A" w:rsidRPr="007A49FB" w:rsidRDefault="00AD4D3A" w:rsidP="00B94357">
            <w:pPr>
              <w:tabs>
                <w:tab w:val="left" w:pos="4282"/>
              </w:tabs>
              <w:spacing w:line="0" w:lineRule="atLeast"/>
              <w:rPr>
                <w:color w:val="000000"/>
              </w:rPr>
            </w:pPr>
          </w:p>
          <w:p w14:paraId="2F40F180" w14:textId="77777777" w:rsidR="00AD4D3A" w:rsidRPr="007A49FB" w:rsidRDefault="00AD4D3A" w:rsidP="00B94357">
            <w:pPr>
              <w:tabs>
                <w:tab w:val="left" w:pos="4282"/>
              </w:tabs>
              <w:spacing w:line="0" w:lineRule="atLeast"/>
              <w:rPr>
                <w:color w:val="000000"/>
              </w:rPr>
            </w:pPr>
          </w:p>
          <w:p w14:paraId="697D8839" w14:textId="77777777" w:rsidR="00AD4D3A" w:rsidRPr="007A49FB" w:rsidRDefault="00AD4D3A" w:rsidP="00B94357">
            <w:pPr>
              <w:tabs>
                <w:tab w:val="left" w:pos="4282"/>
              </w:tabs>
              <w:spacing w:line="0" w:lineRule="atLeast"/>
              <w:rPr>
                <w:color w:val="000000"/>
              </w:rPr>
            </w:pPr>
          </w:p>
          <w:p w14:paraId="0FDFF2EA" w14:textId="77777777" w:rsidR="00572CE9" w:rsidRPr="007A49FB" w:rsidRDefault="00973D98" w:rsidP="00A57013">
            <w:pPr>
              <w:ind w:left="155" w:hangingChars="74" w:hanging="155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</w:rPr>
              <w:pict w14:anchorId="5C5B7E95">
                <v:group id="_x0000_s2064" style="position:absolute;left:0;text-align:left;margin-left:74.65pt;margin-top:21.05pt;width:254.6pt;height:80.95pt;z-index:251658240" coordorigin="4064,13144" coordsize="5092,1619">
                  <v:shape id="_x0000_s2056" type="#_x0000_t75" style="position:absolute;left:4064;top:13144;width:5092;height:1619">
                    <v:imagedata r:id="rId11" o:title=""/>
                  </v:shape>
                  <v:shape id="_x0000_s2059" type="#_x0000_t202" style="position:absolute;left:4158;top:13432;width:1882;height:150;mso-position-vertical-relative:line" stroked="f">
                    <v:textbox style="mso-next-textbox:#_x0000_s2059" inset="0,0,0,0">
                      <w:txbxContent>
                        <w:p w14:paraId="2EC239C7" w14:textId="77777777" w:rsidR="00CF1AC1" w:rsidRPr="00CF1AC1" w:rsidRDefault="00CF1AC1" w:rsidP="00685213">
                          <w:pPr>
                            <w:spacing w:line="0" w:lineRule="atLeast"/>
                            <w:jc w:val="center"/>
                            <w:rPr>
                              <w:sz w:val="12"/>
                            </w:rPr>
                          </w:pPr>
                          <w:r w:rsidRPr="00CF1AC1">
                            <w:rPr>
                              <w:rFonts w:hint="eastAsia"/>
                              <w:sz w:val="12"/>
                            </w:rPr>
                            <w:t>ｾﾝﾉｼﾄﾞ錠12mg「ｻﾝﾄﾞ」1錠投与群</w:t>
                          </w:r>
                        </w:p>
                      </w:txbxContent>
                    </v:textbox>
                  </v:shape>
                  <v:shape id="_x0000_s2060" type="#_x0000_t202" style="position:absolute;left:4158;top:13672;width:1882;height:150;mso-position-vertical-relative:line" stroked="f">
                    <v:textbox style="mso-next-textbox:#_x0000_s2060" inset="0,0,0,0">
                      <w:txbxContent>
                        <w:p w14:paraId="6DC2C8A5" w14:textId="77777777" w:rsidR="00CF1AC1" w:rsidRPr="00CF1AC1" w:rsidRDefault="00CF1AC1" w:rsidP="00685213">
                          <w:pPr>
                            <w:spacing w:line="0" w:lineRule="atLeast"/>
                            <w:jc w:val="center"/>
                            <w:rPr>
                              <w:sz w:val="12"/>
                            </w:rPr>
                          </w:pPr>
                          <w:r w:rsidRPr="00CF1AC1">
                            <w:rPr>
                              <w:rFonts w:hint="eastAsia"/>
                              <w:sz w:val="12"/>
                            </w:rPr>
                            <w:t>ｾﾝﾉｼﾄﾞ錠12mg「ｻﾝﾄﾞ」</w:t>
                          </w:r>
                          <w:r>
                            <w:rPr>
                              <w:rFonts w:hint="eastAsia"/>
                              <w:sz w:val="12"/>
                            </w:rPr>
                            <w:t>2</w:t>
                          </w:r>
                          <w:r w:rsidRPr="00CF1AC1">
                            <w:rPr>
                              <w:rFonts w:hint="eastAsia"/>
                              <w:sz w:val="12"/>
                            </w:rPr>
                            <w:t>錠投与群</w:t>
                          </w:r>
                        </w:p>
                      </w:txbxContent>
                    </v:textbox>
                  </v:shape>
                </v:group>
              </w:pict>
            </w:r>
            <w:r w:rsidR="00572CE9" w:rsidRPr="007A49FB">
              <w:rPr>
                <w:rFonts w:hint="eastAsia"/>
                <w:color w:val="000000"/>
                <w:sz w:val="15"/>
                <w:szCs w:val="15"/>
              </w:rPr>
              <w:t>2.ラットにおける大腸輸送能亢進作用に対する検討において、</w:t>
            </w:r>
            <w:r w:rsidR="00685213" w:rsidRPr="007A49FB">
              <w:rPr>
                <w:rFonts w:hint="eastAsia"/>
                <w:color w:val="000000"/>
                <w:sz w:val="15"/>
                <w:szCs w:val="15"/>
              </w:rPr>
              <w:t>センノシド錠12mg「サンド」</w:t>
            </w:r>
            <w:r w:rsidR="00572CE9" w:rsidRPr="007A49FB">
              <w:rPr>
                <w:rFonts w:hint="eastAsia"/>
                <w:color w:val="000000"/>
                <w:sz w:val="15"/>
                <w:szCs w:val="15"/>
              </w:rPr>
              <w:t>と標準製剤は生物学的に同等であると判断された。</w:t>
            </w:r>
          </w:p>
          <w:p w14:paraId="1D76A652" w14:textId="77777777" w:rsidR="00937A3E" w:rsidRPr="007A49FB" w:rsidRDefault="00937A3E" w:rsidP="00AD4D3A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</w:tr>
      <w:tr w:rsidR="002D71B7" w:rsidRPr="007A49FB" w14:paraId="4970F2B6" w14:textId="77777777" w:rsidTr="00B17273">
        <w:trPr>
          <w:trHeight w:val="202"/>
        </w:trPr>
        <w:tc>
          <w:tcPr>
            <w:tcW w:w="1720" w:type="dxa"/>
            <w:shd w:val="clear" w:color="auto" w:fill="auto"/>
          </w:tcPr>
          <w:p w14:paraId="3D5E0227" w14:textId="77777777" w:rsidR="002D71B7" w:rsidRPr="007A49FB" w:rsidRDefault="002D71B7" w:rsidP="00486091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5A855DEB" w14:textId="77777777" w:rsidR="002538FA" w:rsidRPr="007A49FB" w:rsidRDefault="002538FA" w:rsidP="007B2B67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</w:tc>
      </w:tr>
      <w:tr w:rsidR="002D71B7" w:rsidRPr="007A49FB" w14:paraId="08D820F7" w14:textId="77777777" w:rsidTr="00B17273">
        <w:trPr>
          <w:trHeight w:val="193"/>
        </w:trPr>
        <w:tc>
          <w:tcPr>
            <w:tcW w:w="1720" w:type="dxa"/>
            <w:shd w:val="clear" w:color="auto" w:fill="auto"/>
          </w:tcPr>
          <w:p w14:paraId="0D1C1101" w14:textId="77777777" w:rsidR="002D71B7" w:rsidRPr="007A49FB" w:rsidRDefault="002D71B7" w:rsidP="00486091">
            <w:pPr>
              <w:jc w:val="center"/>
              <w:rPr>
                <w:color w:val="000000"/>
                <w:sz w:val="20"/>
                <w:szCs w:val="20"/>
              </w:rPr>
            </w:pPr>
            <w:r w:rsidRPr="007A49FB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08C50186" w14:textId="77777777" w:rsidR="002538FA" w:rsidRPr="007A49FB" w:rsidRDefault="002538FA" w:rsidP="007B2B6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6754871" w14:textId="77777777" w:rsidR="000A40BA" w:rsidRPr="007A49FB" w:rsidRDefault="000A40BA" w:rsidP="00E002FC">
      <w:pPr>
        <w:rPr>
          <w:color w:val="000000"/>
          <w:sz w:val="2"/>
          <w:szCs w:val="2"/>
        </w:rPr>
      </w:pPr>
    </w:p>
    <w:sectPr w:rsidR="000A40BA" w:rsidRPr="007A49FB" w:rsidSect="00DF2738">
      <w:pgSz w:w="11906" w:h="16838" w:code="9"/>
      <w:pgMar w:top="624" w:right="851" w:bottom="73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0C79" w14:textId="77777777" w:rsidR="00193350" w:rsidRDefault="00193350" w:rsidP="00685213">
      <w:r>
        <w:separator/>
      </w:r>
    </w:p>
  </w:endnote>
  <w:endnote w:type="continuationSeparator" w:id="0">
    <w:p w14:paraId="78F3D854" w14:textId="77777777" w:rsidR="00193350" w:rsidRDefault="00193350" w:rsidP="0068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07E6" w14:textId="77777777" w:rsidR="00193350" w:rsidRDefault="00193350" w:rsidP="00685213">
      <w:r>
        <w:separator/>
      </w:r>
    </w:p>
  </w:footnote>
  <w:footnote w:type="continuationSeparator" w:id="0">
    <w:p w14:paraId="78CF3981" w14:textId="77777777" w:rsidR="00193350" w:rsidRDefault="00193350" w:rsidP="0068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D36"/>
    <w:multiLevelType w:val="hybridMultilevel"/>
    <w:tmpl w:val="52A0268C"/>
    <w:lvl w:ilvl="0" w:tplc="A49A5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568519">
    <w:abstractNumId w:val="2"/>
  </w:num>
  <w:num w:numId="2" w16cid:durableId="1090466631">
    <w:abstractNumId w:val="1"/>
  </w:num>
  <w:num w:numId="3" w16cid:durableId="1865558420">
    <w:abstractNumId w:val="3"/>
  </w:num>
  <w:num w:numId="4" w16cid:durableId="1550918981">
    <w:abstractNumId w:val="4"/>
  </w:num>
  <w:num w:numId="5" w16cid:durableId="1991443509">
    <w:abstractNumId w:val="5"/>
  </w:num>
  <w:num w:numId="6" w16cid:durableId="599071432">
    <w:abstractNumId w:val="6"/>
  </w:num>
  <w:num w:numId="7" w16cid:durableId="78669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72" style="mso-wrap-style:none;mso-position-vertical-relative:line" fillcolor="none [3212]" stroke="f">
      <v:fill color="none [3212]"/>
      <v:stroke on="f"/>
      <v:textbox inset=".7mm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42CAD"/>
    <w:rsid w:val="00061A85"/>
    <w:rsid w:val="00065285"/>
    <w:rsid w:val="000707CA"/>
    <w:rsid w:val="000747A8"/>
    <w:rsid w:val="000A40BA"/>
    <w:rsid w:val="000D3791"/>
    <w:rsid w:val="001244FE"/>
    <w:rsid w:val="001905F7"/>
    <w:rsid w:val="00190E85"/>
    <w:rsid w:val="00193350"/>
    <w:rsid w:val="001A201B"/>
    <w:rsid w:val="001D2F41"/>
    <w:rsid w:val="002076E4"/>
    <w:rsid w:val="002408C9"/>
    <w:rsid w:val="00242D21"/>
    <w:rsid w:val="00246AAA"/>
    <w:rsid w:val="002538FA"/>
    <w:rsid w:val="0025510D"/>
    <w:rsid w:val="00283C3B"/>
    <w:rsid w:val="002920D4"/>
    <w:rsid w:val="00296969"/>
    <w:rsid w:val="002A2A83"/>
    <w:rsid w:val="002D0052"/>
    <w:rsid w:val="002D392E"/>
    <w:rsid w:val="002D71B7"/>
    <w:rsid w:val="003062AE"/>
    <w:rsid w:val="00315587"/>
    <w:rsid w:val="00344DD6"/>
    <w:rsid w:val="00345C48"/>
    <w:rsid w:val="00376935"/>
    <w:rsid w:val="00395236"/>
    <w:rsid w:val="003A5A28"/>
    <w:rsid w:val="003B1508"/>
    <w:rsid w:val="003C0E35"/>
    <w:rsid w:val="003C46B9"/>
    <w:rsid w:val="003C7FB5"/>
    <w:rsid w:val="003E63AD"/>
    <w:rsid w:val="003E6E56"/>
    <w:rsid w:val="003F25ED"/>
    <w:rsid w:val="00407787"/>
    <w:rsid w:val="00420967"/>
    <w:rsid w:val="00420FFC"/>
    <w:rsid w:val="00421EAF"/>
    <w:rsid w:val="00426F1B"/>
    <w:rsid w:val="00437C5A"/>
    <w:rsid w:val="00450BE6"/>
    <w:rsid w:val="00460AF4"/>
    <w:rsid w:val="00462080"/>
    <w:rsid w:val="0046508C"/>
    <w:rsid w:val="00486091"/>
    <w:rsid w:val="00492B06"/>
    <w:rsid w:val="00493D4C"/>
    <w:rsid w:val="004E2E32"/>
    <w:rsid w:val="004E57F4"/>
    <w:rsid w:val="004E7620"/>
    <w:rsid w:val="004F7F15"/>
    <w:rsid w:val="005176BA"/>
    <w:rsid w:val="00531A91"/>
    <w:rsid w:val="005349D8"/>
    <w:rsid w:val="0053631B"/>
    <w:rsid w:val="0055584B"/>
    <w:rsid w:val="00560B32"/>
    <w:rsid w:val="00572CE9"/>
    <w:rsid w:val="005734CE"/>
    <w:rsid w:val="00573528"/>
    <w:rsid w:val="005C182B"/>
    <w:rsid w:val="005D3F72"/>
    <w:rsid w:val="005F675E"/>
    <w:rsid w:val="00626D17"/>
    <w:rsid w:val="00632ED1"/>
    <w:rsid w:val="00646DF3"/>
    <w:rsid w:val="00652DCB"/>
    <w:rsid w:val="00685213"/>
    <w:rsid w:val="006A7057"/>
    <w:rsid w:val="006B23A8"/>
    <w:rsid w:val="006C7E50"/>
    <w:rsid w:val="006E550C"/>
    <w:rsid w:val="00733E94"/>
    <w:rsid w:val="00761494"/>
    <w:rsid w:val="00784EED"/>
    <w:rsid w:val="007964DC"/>
    <w:rsid w:val="007A49FB"/>
    <w:rsid w:val="007B2B67"/>
    <w:rsid w:val="007C10FD"/>
    <w:rsid w:val="007D0F1C"/>
    <w:rsid w:val="007E67DC"/>
    <w:rsid w:val="007F731B"/>
    <w:rsid w:val="00802F31"/>
    <w:rsid w:val="0080756F"/>
    <w:rsid w:val="008115C0"/>
    <w:rsid w:val="00815275"/>
    <w:rsid w:val="0082793A"/>
    <w:rsid w:val="00875DFD"/>
    <w:rsid w:val="00877907"/>
    <w:rsid w:val="008A3C96"/>
    <w:rsid w:val="008C37C3"/>
    <w:rsid w:val="008D04A9"/>
    <w:rsid w:val="008D7135"/>
    <w:rsid w:val="008D7323"/>
    <w:rsid w:val="00937A3E"/>
    <w:rsid w:val="009563ED"/>
    <w:rsid w:val="00970D27"/>
    <w:rsid w:val="00973D98"/>
    <w:rsid w:val="00974759"/>
    <w:rsid w:val="00994365"/>
    <w:rsid w:val="009C621E"/>
    <w:rsid w:val="009D0BBD"/>
    <w:rsid w:val="00A022EB"/>
    <w:rsid w:val="00A102BF"/>
    <w:rsid w:val="00A15605"/>
    <w:rsid w:val="00A1692F"/>
    <w:rsid w:val="00A50709"/>
    <w:rsid w:val="00A5179D"/>
    <w:rsid w:val="00A57013"/>
    <w:rsid w:val="00A76113"/>
    <w:rsid w:val="00A819EB"/>
    <w:rsid w:val="00A85ABB"/>
    <w:rsid w:val="00A94A96"/>
    <w:rsid w:val="00AA47A8"/>
    <w:rsid w:val="00AC78AA"/>
    <w:rsid w:val="00AD4D3A"/>
    <w:rsid w:val="00AE04A1"/>
    <w:rsid w:val="00B11971"/>
    <w:rsid w:val="00B13198"/>
    <w:rsid w:val="00B13B99"/>
    <w:rsid w:val="00B17273"/>
    <w:rsid w:val="00B2391D"/>
    <w:rsid w:val="00B32143"/>
    <w:rsid w:val="00B55372"/>
    <w:rsid w:val="00B65E60"/>
    <w:rsid w:val="00B753C7"/>
    <w:rsid w:val="00B94357"/>
    <w:rsid w:val="00BA1395"/>
    <w:rsid w:val="00BB4F0A"/>
    <w:rsid w:val="00BD042B"/>
    <w:rsid w:val="00BE4528"/>
    <w:rsid w:val="00C06615"/>
    <w:rsid w:val="00C24625"/>
    <w:rsid w:val="00C33543"/>
    <w:rsid w:val="00C40642"/>
    <w:rsid w:val="00C4611D"/>
    <w:rsid w:val="00C57761"/>
    <w:rsid w:val="00C817E7"/>
    <w:rsid w:val="00C84D17"/>
    <w:rsid w:val="00C90130"/>
    <w:rsid w:val="00C9206C"/>
    <w:rsid w:val="00CE08F1"/>
    <w:rsid w:val="00CF1AC1"/>
    <w:rsid w:val="00D02658"/>
    <w:rsid w:val="00D0577D"/>
    <w:rsid w:val="00D30E1A"/>
    <w:rsid w:val="00D5378A"/>
    <w:rsid w:val="00D70731"/>
    <w:rsid w:val="00D70A22"/>
    <w:rsid w:val="00D97AA5"/>
    <w:rsid w:val="00DA6E1E"/>
    <w:rsid w:val="00DE23AE"/>
    <w:rsid w:val="00DF1224"/>
    <w:rsid w:val="00DF2738"/>
    <w:rsid w:val="00DF6463"/>
    <w:rsid w:val="00E002FC"/>
    <w:rsid w:val="00E00A32"/>
    <w:rsid w:val="00E02B18"/>
    <w:rsid w:val="00E10997"/>
    <w:rsid w:val="00E14331"/>
    <w:rsid w:val="00E454C3"/>
    <w:rsid w:val="00E61210"/>
    <w:rsid w:val="00E71886"/>
    <w:rsid w:val="00E86B1A"/>
    <w:rsid w:val="00E870AF"/>
    <w:rsid w:val="00E9033E"/>
    <w:rsid w:val="00EB2F36"/>
    <w:rsid w:val="00EC3CE9"/>
    <w:rsid w:val="00EE408C"/>
    <w:rsid w:val="00F17932"/>
    <w:rsid w:val="00F3549D"/>
    <w:rsid w:val="00F63482"/>
    <w:rsid w:val="00F661AD"/>
    <w:rsid w:val="00F67716"/>
    <w:rsid w:val="00F705F6"/>
    <w:rsid w:val="00F87E5C"/>
    <w:rsid w:val="00FD154C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 style="mso-wrap-style:none;mso-position-vertical-relative:line" fillcolor="none [3212]" stroke="f">
      <v:fill color="none [3212]"/>
      <v:stroke on="f"/>
      <v:textbox inset=".7mm,0,0,0"/>
    </o:shapedefaults>
    <o:shapelayout v:ext="edit">
      <o:idmap v:ext="edit" data="2"/>
    </o:shapelayout>
  </w:shapeDefaults>
  <w:decimalSymbol w:val="."/>
  <w:listSeparator w:val=","/>
  <w14:docId w14:val="64ACF01A"/>
  <w15:chartTrackingRefBased/>
  <w15:docId w15:val="{44BAF47D-A33F-4969-9F75-ED15045D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5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85213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5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85213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80756F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B1727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727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17273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1727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17273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3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43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4A54-EF33-408C-A60F-8DEF76E4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2019-06-04T06:50:00Z</cp:lastPrinted>
  <dcterms:created xsi:type="dcterms:W3CDTF">2026-03-13T07:26:00Z</dcterms:created>
  <dcterms:modified xsi:type="dcterms:W3CDTF">2026-03-28T03:26:00Z</dcterms:modified>
</cp:coreProperties>
</file>