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C77C" w14:textId="6B84F098" w:rsidR="00F65336" w:rsidRPr="00C227D1" w:rsidRDefault="00F65336">
      <w:pPr>
        <w:rPr>
          <w:color w:val="000000"/>
          <w:sz w:val="20"/>
          <w:szCs w:val="20"/>
        </w:rPr>
      </w:pPr>
      <w:r w:rsidRPr="00C227D1">
        <w:rPr>
          <w:rFonts w:hint="eastAsia"/>
          <w:color w:val="000000"/>
          <w:sz w:val="20"/>
          <w:szCs w:val="20"/>
        </w:rPr>
        <w:t xml:space="preserve">製剤別　</w:t>
      </w:r>
      <w:r w:rsidR="004C3438" w:rsidRPr="00C227D1">
        <w:rPr>
          <w:rFonts w:hint="eastAsia"/>
          <w:color w:val="000000"/>
          <w:sz w:val="20"/>
          <w:szCs w:val="20"/>
        </w:rPr>
        <w:t>後発品</w:t>
      </w:r>
      <w:r w:rsidRPr="00C227D1">
        <w:rPr>
          <w:rFonts w:hint="eastAsia"/>
          <w:color w:val="000000"/>
          <w:sz w:val="20"/>
          <w:szCs w:val="20"/>
        </w:rPr>
        <w:t>データ</w:t>
      </w:r>
      <w:r w:rsidR="004C3438" w:rsidRPr="00C227D1">
        <w:rPr>
          <w:rFonts w:hint="eastAsia"/>
          <w:color w:val="000000"/>
          <w:sz w:val="20"/>
          <w:szCs w:val="20"/>
        </w:rPr>
        <w:t>（案）</w:t>
      </w:r>
      <w:r w:rsidR="00B01AB9" w:rsidRPr="00C227D1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</w:t>
      </w:r>
      <w:r w:rsidR="00BB11AF" w:rsidRPr="00C227D1">
        <w:rPr>
          <w:rFonts w:hint="eastAsia"/>
          <w:color w:val="000000"/>
          <w:sz w:val="20"/>
          <w:szCs w:val="20"/>
        </w:rPr>
        <w:t xml:space="preserve">　　</w:t>
      </w:r>
      <w:r w:rsidR="00C227D1" w:rsidRPr="00C227D1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07"/>
        <w:gridCol w:w="1461"/>
        <w:gridCol w:w="585"/>
        <w:gridCol w:w="3783"/>
      </w:tblGrid>
      <w:tr w:rsidR="00F65336" w:rsidRPr="00C227D1" w14:paraId="1FA12800" w14:textId="77777777" w:rsidTr="00EC68B5">
        <w:trPr>
          <w:trHeight w:val="340"/>
        </w:trPr>
        <w:tc>
          <w:tcPr>
            <w:tcW w:w="1720" w:type="dxa"/>
            <w:vAlign w:val="center"/>
          </w:tcPr>
          <w:p w14:paraId="1C1EC7F0" w14:textId="77777777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vAlign w:val="center"/>
          </w:tcPr>
          <w:p w14:paraId="63E902EC" w14:textId="77777777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2"/>
            <w:vAlign w:val="center"/>
          </w:tcPr>
          <w:p w14:paraId="7D221589" w14:textId="77777777" w:rsidR="00F65336" w:rsidRPr="00C227D1" w:rsidRDefault="004C3438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F65336" w:rsidRPr="00C227D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F65336" w:rsidRPr="00C227D1" w14:paraId="6E70A1AA" w14:textId="77777777" w:rsidTr="00EC68B5">
        <w:trPr>
          <w:trHeight w:val="340"/>
        </w:trPr>
        <w:tc>
          <w:tcPr>
            <w:tcW w:w="1720" w:type="dxa"/>
            <w:vAlign w:val="center"/>
          </w:tcPr>
          <w:p w14:paraId="04884BF7" w14:textId="77777777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vAlign w:val="center"/>
          </w:tcPr>
          <w:p w14:paraId="7BD6EC8A" w14:textId="77777777" w:rsidR="00F65336" w:rsidRPr="00C227D1" w:rsidRDefault="001319D7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F65336" w:rsidRPr="00C227D1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2"/>
            <w:vAlign w:val="center"/>
          </w:tcPr>
          <w:p w14:paraId="7F3D519B" w14:textId="380EA1F0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336" w:rsidRPr="00C227D1" w14:paraId="0426C0D5" w14:textId="77777777" w:rsidTr="00EC68B5">
        <w:trPr>
          <w:trHeight w:val="340"/>
        </w:trPr>
        <w:tc>
          <w:tcPr>
            <w:tcW w:w="1720" w:type="dxa"/>
            <w:vAlign w:val="center"/>
          </w:tcPr>
          <w:p w14:paraId="71F6E86C" w14:textId="77777777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vAlign w:val="center"/>
          </w:tcPr>
          <w:p w14:paraId="283F6634" w14:textId="77777777" w:rsidR="00F65336" w:rsidRPr="00C227D1" w:rsidRDefault="001A1C14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DF05AE" w:rsidRPr="00C227D1">
              <w:rPr>
                <w:rFonts w:hint="eastAsia"/>
                <w:color w:val="000000"/>
                <w:sz w:val="20"/>
                <w:szCs w:val="20"/>
              </w:rPr>
              <w:t>パップ</w:t>
            </w:r>
            <w:r w:rsidRPr="00C227D1">
              <w:rPr>
                <w:rFonts w:hint="eastAsia"/>
                <w:color w:val="000000"/>
                <w:sz w:val="20"/>
                <w:szCs w:val="20"/>
              </w:rPr>
              <w:t>100mg「三和」</w:t>
            </w:r>
          </w:p>
        </w:tc>
        <w:tc>
          <w:tcPr>
            <w:tcW w:w="4368" w:type="dxa"/>
            <w:gridSpan w:val="2"/>
            <w:vAlign w:val="center"/>
          </w:tcPr>
          <w:p w14:paraId="2340B32E" w14:textId="246739A6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6608" w:rsidRPr="00C227D1" w14:paraId="2C025191" w14:textId="77777777" w:rsidTr="00EC68B5">
        <w:trPr>
          <w:trHeight w:val="340"/>
        </w:trPr>
        <w:tc>
          <w:tcPr>
            <w:tcW w:w="1720" w:type="dxa"/>
            <w:vAlign w:val="center"/>
          </w:tcPr>
          <w:p w14:paraId="5DC06C0A" w14:textId="77777777" w:rsidR="00BE6608" w:rsidRPr="00C227D1" w:rsidRDefault="00BE6608" w:rsidP="00BE6608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vAlign w:val="center"/>
          </w:tcPr>
          <w:p w14:paraId="39FDB278" w14:textId="4182D31F" w:rsidR="00BE6608" w:rsidRPr="00C227D1" w:rsidRDefault="00C227D1" w:rsidP="00BE6608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10cm×14cm 1枚：17.60円</w:t>
            </w:r>
          </w:p>
        </w:tc>
        <w:tc>
          <w:tcPr>
            <w:tcW w:w="4368" w:type="dxa"/>
            <w:gridSpan w:val="2"/>
            <w:vAlign w:val="center"/>
          </w:tcPr>
          <w:p w14:paraId="54B48294" w14:textId="34D7A1E5" w:rsidR="00BE6608" w:rsidRPr="00C227D1" w:rsidRDefault="00C227D1" w:rsidP="00BE6608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10cm×14cm 1枚：17.60円</w:t>
            </w:r>
          </w:p>
        </w:tc>
      </w:tr>
      <w:tr w:rsidR="00F65336" w:rsidRPr="00C227D1" w14:paraId="0AB956F8" w14:textId="77777777" w:rsidTr="00EC68B5">
        <w:trPr>
          <w:trHeight w:val="340"/>
        </w:trPr>
        <w:tc>
          <w:tcPr>
            <w:tcW w:w="1720" w:type="dxa"/>
            <w:vAlign w:val="center"/>
          </w:tcPr>
          <w:p w14:paraId="6FFFED6E" w14:textId="77777777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4"/>
            <w:vAlign w:val="center"/>
          </w:tcPr>
          <w:p w14:paraId="48449949" w14:textId="77777777" w:rsidR="00F65336" w:rsidRPr="00C227D1" w:rsidRDefault="001A1C14" w:rsidP="00785322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ロキソプロフェンナトリウム水和物</w:t>
            </w:r>
          </w:p>
        </w:tc>
      </w:tr>
      <w:tr w:rsidR="00F65336" w:rsidRPr="00C227D1" w14:paraId="55BCE1B0" w14:textId="77777777">
        <w:tc>
          <w:tcPr>
            <w:tcW w:w="1720" w:type="dxa"/>
          </w:tcPr>
          <w:p w14:paraId="034A2C95" w14:textId="77777777" w:rsidR="00F65336" w:rsidRPr="00C227D1" w:rsidRDefault="00F65336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4"/>
          </w:tcPr>
          <w:p w14:paraId="4F9D045A" w14:textId="0D0B5CB5" w:rsidR="00F65336" w:rsidRPr="00C227D1" w:rsidRDefault="008110A0" w:rsidP="00374C9C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C397B" w:rsidRPr="00C227D1">
              <w:rPr>
                <w:rFonts w:hint="eastAsia"/>
                <w:color w:val="000000"/>
                <w:sz w:val="20"/>
                <w:szCs w:val="20"/>
              </w:rPr>
              <w:t>枚(膏体10g)中「日局」</w:t>
            </w:r>
            <w:r w:rsidR="001A1C14" w:rsidRPr="00C227D1">
              <w:rPr>
                <w:rFonts w:hint="eastAsia"/>
                <w:color w:val="000000"/>
                <w:sz w:val="20"/>
                <w:szCs w:val="20"/>
              </w:rPr>
              <w:t>ロキソプロフェンナトリウム水和物</w:t>
            </w:r>
            <w:r w:rsidR="001A1C14" w:rsidRPr="00C227D1">
              <w:rPr>
                <w:color w:val="000000"/>
                <w:sz w:val="20"/>
                <w:szCs w:val="20"/>
              </w:rPr>
              <w:t>113.4</w:t>
            </w:r>
            <w:r w:rsidR="00F65336" w:rsidRPr="00C227D1">
              <w:rPr>
                <w:color w:val="000000"/>
                <w:sz w:val="20"/>
                <w:szCs w:val="20"/>
              </w:rPr>
              <w:t>mg</w:t>
            </w:r>
            <w:r w:rsidR="001A1C14" w:rsidRPr="00C227D1">
              <w:rPr>
                <w:rFonts w:hint="eastAsia"/>
                <w:color w:val="000000"/>
                <w:sz w:val="20"/>
                <w:szCs w:val="20"/>
              </w:rPr>
              <w:t>（無水物として100mg）</w:t>
            </w:r>
          </w:p>
        </w:tc>
      </w:tr>
      <w:tr w:rsidR="00F65336" w:rsidRPr="00C227D1" w14:paraId="1591035E" w14:textId="77777777" w:rsidTr="00EC68B5">
        <w:trPr>
          <w:trHeight w:val="340"/>
        </w:trPr>
        <w:tc>
          <w:tcPr>
            <w:tcW w:w="1720" w:type="dxa"/>
            <w:vAlign w:val="center"/>
          </w:tcPr>
          <w:p w14:paraId="4A2B0A7B" w14:textId="77777777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4"/>
            <w:vAlign w:val="center"/>
          </w:tcPr>
          <w:p w14:paraId="703DFFF3" w14:textId="77777777" w:rsidR="00F65336" w:rsidRPr="00C227D1" w:rsidRDefault="001A1C14" w:rsidP="00785322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経皮吸収型鎮痛・抗炎症剤</w:t>
            </w:r>
          </w:p>
        </w:tc>
      </w:tr>
      <w:tr w:rsidR="00F65336" w:rsidRPr="00C227D1" w14:paraId="0E40FA0C" w14:textId="77777777">
        <w:tc>
          <w:tcPr>
            <w:tcW w:w="1720" w:type="dxa"/>
          </w:tcPr>
          <w:p w14:paraId="773AEAD0" w14:textId="77777777" w:rsidR="00F65336" w:rsidRPr="00C227D1" w:rsidRDefault="00F65336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5813E8" w:rsidRPr="00C227D1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C227D1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4"/>
          </w:tcPr>
          <w:p w14:paraId="2A4F1A36" w14:textId="77777777" w:rsidR="00F65336" w:rsidRPr="00C227D1" w:rsidRDefault="001A1C14" w:rsidP="00374C9C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下記疾患並びに症状の消炎・鎮痛</w:t>
            </w:r>
          </w:p>
          <w:p w14:paraId="37AD4BC8" w14:textId="77777777" w:rsidR="00F65336" w:rsidRPr="00C227D1" w:rsidRDefault="001A1C14" w:rsidP="00374C9C">
            <w:pPr>
              <w:ind w:leftChars="100" w:left="210"/>
              <w:rPr>
                <w:color w:val="000000"/>
                <w:sz w:val="20"/>
                <w:szCs w:val="20"/>
              </w:rPr>
            </w:pPr>
            <w:r w:rsidRPr="00C227D1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変形性関節症、筋肉痛、外傷後の腫脹・疼痛</w:t>
            </w:r>
          </w:p>
        </w:tc>
      </w:tr>
      <w:tr w:rsidR="00F65336" w:rsidRPr="00C227D1" w14:paraId="4A7CBB9D" w14:textId="77777777" w:rsidTr="00EC68B5">
        <w:trPr>
          <w:trHeight w:val="340"/>
        </w:trPr>
        <w:tc>
          <w:tcPr>
            <w:tcW w:w="1720" w:type="dxa"/>
            <w:vAlign w:val="center"/>
          </w:tcPr>
          <w:p w14:paraId="6DC54F49" w14:textId="77777777" w:rsidR="00F65336" w:rsidRPr="00C227D1" w:rsidRDefault="00F65336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5813E8" w:rsidRPr="00C227D1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C227D1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4"/>
            <w:vAlign w:val="center"/>
          </w:tcPr>
          <w:p w14:paraId="457F94D0" w14:textId="77777777" w:rsidR="00F65336" w:rsidRPr="00C227D1" w:rsidRDefault="001A1C14" w:rsidP="00785322">
            <w:pPr>
              <w:autoSpaceDE w:val="0"/>
              <w:autoSpaceDN w:val="0"/>
              <w:adjustRightInd w:val="0"/>
              <w:rPr>
                <w:rFonts w:cs="HiraginoKaku-W2-90msp-RKSJ-H"/>
                <w:color w:val="000000"/>
                <w:kern w:val="0"/>
                <w:sz w:val="20"/>
                <w:szCs w:val="20"/>
              </w:rPr>
            </w:pPr>
            <w:r w:rsidRPr="00C227D1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1日1回、患部に貼付する。</w:t>
            </w:r>
          </w:p>
        </w:tc>
      </w:tr>
      <w:tr w:rsidR="00F65336" w:rsidRPr="00C227D1" w14:paraId="6A0260E4" w14:textId="77777777" w:rsidTr="00243294">
        <w:tc>
          <w:tcPr>
            <w:tcW w:w="1720" w:type="dxa"/>
          </w:tcPr>
          <w:p w14:paraId="2E365DE3" w14:textId="77777777" w:rsidR="00F65336" w:rsidRPr="00C227D1" w:rsidRDefault="00F65336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5813E8" w:rsidRPr="00C227D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</w:tcPr>
          <w:p w14:paraId="76BC9DDC" w14:textId="77777777" w:rsidR="00F623E0" w:rsidRPr="00C227D1" w:rsidRDefault="00F623E0" w:rsidP="00374C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ポリアクリル酸部分中和物、ポリアクリル酸Na、アクリル酸メチル・アクリル酸-2-エチルヘキシル共重合樹脂エマルジョン、カルメロースNa、乾燥水酸化アルミニウムゲル、エデト酸Na水和物、ポリオキシエチレン硬化ヒマシ油、l-メントール、濃グリセリン、酸化チタン、軽質無水ケイ酸、pH調節剤、その他1成分</w:t>
            </w:r>
          </w:p>
        </w:tc>
        <w:tc>
          <w:tcPr>
            <w:tcW w:w="4368" w:type="dxa"/>
            <w:gridSpan w:val="2"/>
          </w:tcPr>
          <w:p w14:paraId="3D00FD4E" w14:textId="271B5765" w:rsidR="00F65336" w:rsidRPr="00C227D1" w:rsidRDefault="00F65336" w:rsidP="00374C9C">
            <w:pPr>
              <w:rPr>
                <w:color w:val="000000"/>
                <w:sz w:val="20"/>
                <w:szCs w:val="20"/>
              </w:rPr>
            </w:pPr>
          </w:p>
        </w:tc>
      </w:tr>
      <w:tr w:rsidR="004C397B" w:rsidRPr="00C227D1" w14:paraId="709A4662" w14:textId="77777777" w:rsidTr="00785322">
        <w:trPr>
          <w:cantSplit/>
        </w:trPr>
        <w:tc>
          <w:tcPr>
            <w:tcW w:w="1720" w:type="dxa"/>
            <w:vMerge w:val="restart"/>
          </w:tcPr>
          <w:p w14:paraId="784BF692" w14:textId="77777777" w:rsidR="004C397B" w:rsidRPr="00C227D1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07" w:type="dxa"/>
            <w:vAlign w:val="center"/>
          </w:tcPr>
          <w:p w14:paraId="153F46E3" w14:textId="77777777" w:rsidR="004C397B" w:rsidRPr="00C227D1" w:rsidRDefault="004C397B" w:rsidP="007853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378F3214" w14:textId="77777777" w:rsidR="004C397B" w:rsidRPr="00C227D1" w:rsidRDefault="004C397B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製剤の大きさ（cm）</w:t>
            </w:r>
          </w:p>
        </w:tc>
        <w:tc>
          <w:tcPr>
            <w:tcW w:w="3783" w:type="dxa"/>
            <w:vAlign w:val="center"/>
          </w:tcPr>
          <w:p w14:paraId="0B810B46" w14:textId="77777777" w:rsidR="004C397B" w:rsidRPr="00C227D1" w:rsidRDefault="00F42BEF" w:rsidP="00785322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形状</w:t>
            </w:r>
          </w:p>
        </w:tc>
      </w:tr>
      <w:tr w:rsidR="004C397B" w:rsidRPr="00C227D1" w14:paraId="7EE912F9" w14:textId="77777777" w:rsidTr="00F42BEF">
        <w:trPr>
          <w:cantSplit/>
          <w:trHeight w:val="462"/>
        </w:trPr>
        <w:tc>
          <w:tcPr>
            <w:tcW w:w="1720" w:type="dxa"/>
            <w:vMerge/>
          </w:tcPr>
          <w:p w14:paraId="698B0227" w14:textId="77777777" w:rsidR="004C397B" w:rsidRPr="00C227D1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14DE8962" w14:textId="77777777" w:rsidR="004C397B" w:rsidRPr="00C227D1" w:rsidRDefault="00F42BEF" w:rsidP="00374C9C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ロキソプロフェンNaパップ100mg「三和」</w:t>
            </w:r>
          </w:p>
          <w:p w14:paraId="384927B4" w14:textId="77777777" w:rsidR="007A7E0C" w:rsidRPr="00C227D1" w:rsidRDefault="005813E8" w:rsidP="00374C9C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貼付剤（</w:t>
            </w:r>
            <w:r w:rsidR="008110A0" w:rsidRPr="00C227D1">
              <w:rPr>
                <w:rFonts w:hint="eastAsia"/>
                <w:color w:val="000000"/>
                <w:sz w:val="20"/>
                <w:szCs w:val="20"/>
              </w:rPr>
              <w:t>パップ</w:t>
            </w:r>
            <w:r w:rsidR="007A7E0C" w:rsidRPr="00C227D1">
              <w:rPr>
                <w:rFonts w:hint="eastAsia"/>
                <w:color w:val="000000"/>
                <w:sz w:val="20"/>
                <w:szCs w:val="20"/>
              </w:rPr>
              <w:t>剤</w:t>
            </w:r>
            <w:r w:rsidRPr="00C227D1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46" w:type="dxa"/>
            <w:gridSpan w:val="2"/>
            <w:vAlign w:val="center"/>
          </w:tcPr>
          <w:p w14:paraId="6984F995" w14:textId="77777777" w:rsidR="004C397B" w:rsidRPr="00C227D1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10×14</w:t>
            </w:r>
          </w:p>
        </w:tc>
        <w:tc>
          <w:tcPr>
            <w:tcW w:w="3783" w:type="dxa"/>
            <w:vAlign w:val="center"/>
          </w:tcPr>
          <w:p w14:paraId="2D67B720" w14:textId="77777777" w:rsidR="004C397B" w:rsidRPr="00C227D1" w:rsidRDefault="00F42BEF" w:rsidP="00374C9C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白色～淡黄色の膏体を支持体に展延し、膏体表面をライナーで被覆したパップ剤で、わずかに特異なにおいがある。</w:t>
            </w:r>
          </w:p>
        </w:tc>
      </w:tr>
      <w:tr w:rsidR="004C397B" w:rsidRPr="00C227D1" w14:paraId="7C8FD42A" w14:textId="77777777" w:rsidTr="00F42BEF">
        <w:trPr>
          <w:cantSplit/>
          <w:trHeight w:val="603"/>
        </w:trPr>
        <w:tc>
          <w:tcPr>
            <w:tcW w:w="1720" w:type="dxa"/>
            <w:vMerge/>
          </w:tcPr>
          <w:p w14:paraId="4E89DE2E" w14:textId="77777777" w:rsidR="004C397B" w:rsidRPr="00C227D1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3A5E7840" w14:textId="77777777" w:rsidR="00850A98" w:rsidRDefault="00850A98" w:rsidP="00850A98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983C1C5" w14:textId="77777777" w:rsidR="00232ADA" w:rsidRDefault="00232ADA" w:rsidP="00374C9C">
            <w:pPr>
              <w:rPr>
                <w:color w:val="000000"/>
                <w:sz w:val="20"/>
                <w:szCs w:val="20"/>
              </w:rPr>
            </w:pPr>
          </w:p>
          <w:p w14:paraId="768A312A" w14:textId="7BF17789" w:rsidR="00850A98" w:rsidRPr="00C227D1" w:rsidRDefault="00850A98" w:rsidP="00374C9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2E8D1637" w14:textId="63D70295" w:rsidR="004C397B" w:rsidRPr="00C227D1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14:paraId="36A1E9B7" w14:textId="5EF4791C" w:rsidR="00F42BEF" w:rsidRPr="00C227D1" w:rsidRDefault="00F42BEF" w:rsidP="00BE660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110A0" w:rsidRPr="00C227D1" w14:paraId="7A1791CA" w14:textId="77777777" w:rsidTr="00374C9C">
        <w:trPr>
          <w:trHeight w:val="3622"/>
        </w:trPr>
        <w:tc>
          <w:tcPr>
            <w:tcW w:w="1720" w:type="dxa"/>
          </w:tcPr>
          <w:p w14:paraId="34CB426C" w14:textId="77777777" w:rsidR="008110A0" w:rsidRPr="00C227D1" w:rsidRDefault="008110A0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74C00A1D" w14:textId="77777777" w:rsidR="008110A0" w:rsidRPr="00C227D1" w:rsidRDefault="008110A0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4"/>
          </w:tcPr>
          <w:p w14:paraId="0650F56C" w14:textId="77777777" w:rsidR="00C90D92" w:rsidRPr="00C227D1" w:rsidRDefault="00F42BEF" w:rsidP="00374C9C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ロキソプロフェンNaパップ100mg「三和」</w:t>
            </w:r>
            <w:r w:rsidR="00C90D92" w:rsidRPr="00C227D1">
              <w:rPr>
                <w:rFonts w:hint="eastAsia"/>
                <w:color w:val="000000"/>
                <w:sz w:val="20"/>
                <w:szCs w:val="20"/>
              </w:rPr>
              <w:t>は、品質再評価対象外である</w:t>
            </w:r>
            <w:r w:rsidR="003D623A" w:rsidRPr="00C227D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6AE3DF83" w14:textId="77777777" w:rsidR="00FC0D1C" w:rsidRPr="00C227D1" w:rsidRDefault="00FC0D1C" w:rsidP="00374C9C">
            <w:pPr>
              <w:rPr>
                <w:color w:val="000000"/>
                <w:sz w:val="20"/>
                <w:szCs w:val="20"/>
              </w:rPr>
            </w:pPr>
          </w:p>
          <w:p w14:paraId="43029608" w14:textId="77777777" w:rsidR="00F42BEF" w:rsidRPr="00C227D1" w:rsidRDefault="008C1FE4" w:rsidP="00374C9C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生物学的同等性</w:t>
            </w:r>
            <w:r w:rsidR="00F42BEF" w:rsidRPr="00C227D1">
              <w:rPr>
                <w:rFonts w:hint="eastAsia"/>
                <w:color w:val="000000"/>
                <w:sz w:val="20"/>
                <w:szCs w:val="20"/>
              </w:rPr>
              <w:t>試験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32"/>
              <w:gridCol w:w="2167"/>
              <w:gridCol w:w="2168"/>
            </w:tblGrid>
            <w:tr w:rsidR="008C1FE4" w:rsidRPr="00C227D1" w14:paraId="601D2766" w14:textId="77777777" w:rsidTr="008C1FE4">
              <w:tc>
                <w:tcPr>
                  <w:tcW w:w="4132" w:type="dxa"/>
                  <w:vMerge w:val="restart"/>
                  <w:shd w:val="clear" w:color="auto" w:fill="auto"/>
                  <w:vAlign w:val="center"/>
                </w:tcPr>
                <w:p w14:paraId="55428B0B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5" w:type="dxa"/>
                  <w:gridSpan w:val="2"/>
                  <w:shd w:val="clear" w:color="auto" w:fill="auto"/>
                  <w:vAlign w:val="center"/>
                </w:tcPr>
                <w:p w14:paraId="74DD128A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角質層中ロキソプロフェン量（μg/3.14cm</w:t>
                  </w: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</w:tr>
            <w:tr w:rsidR="008C1FE4" w:rsidRPr="00C227D1" w14:paraId="48E815B8" w14:textId="77777777" w:rsidTr="008C1FE4">
              <w:tc>
                <w:tcPr>
                  <w:tcW w:w="4132" w:type="dxa"/>
                  <w:vMerge/>
                  <w:shd w:val="clear" w:color="auto" w:fill="auto"/>
                  <w:vAlign w:val="center"/>
                </w:tcPr>
                <w:p w14:paraId="597D6A37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3B60AAFB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貼付8時間後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068C2159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貼付24時間後</w:t>
                  </w:r>
                </w:p>
              </w:tc>
            </w:tr>
            <w:tr w:rsidR="008C1FE4" w:rsidRPr="00C227D1" w14:paraId="50E69120" w14:textId="77777777" w:rsidTr="008C1FE4">
              <w:tc>
                <w:tcPr>
                  <w:tcW w:w="4132" w:type="dxa"/>
                  <w:shd w:val="clear" w:color="auto" w:fill="auto"/>
                  <w:vAlign w:val="center"/>
                </w:tcPr>
                <w:p w14:paraId="0A960B24" w14:textId="77777777" w:rsidR="008C1FE4" w:rsidRPr="00C227D1" w:rsidRDefault="008C1FE4" w:rsidP="00374C9C">
                  <w:pPr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ロキソプロフェンNaパップ100mg「三和」</w:t>
                  </w: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393608A5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18.15±2.77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68F66DFE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17.86±1.63</w:t>
                  </w:r>
                </w:p>
              </w:tc>
            </w:tr>
            <w:tr w:rsidR="008C1FE4" w:rsidRPr="00C227D1" w14:paraId="6CE35673" w14:textId="77777777" w:rsidTr="008C1FE4">
              <w:tc>
                <w:tcPr>
                  <w:tcW w:w="4132" w:type="dxa"/>
                  <w:shd w:val="clear" w:color="auto" w:fill="auto"/>
                  <w:vAlign w:val="center"/>
                </w:tcPr>
                <w:p w14:paraId="385A4906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標準製剤（パップ剤、100mg）</w:t>
                  </w: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7AB04132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18.77±2.34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56C20915" w14:textId="77777777" w:rsidR="008C1FE4" w:rsidRPr="00C227D1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C227D1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20.23±1.98</w:t>
                  </w:r>
                </w:p>
              </w:tc>
            </w:tr>
          </w:tbl>
          <w:p w14:paraId="6878623A" w14:textId="77777777" w:rsidR="008C1FE4" w:rsidRPr="00C227D1" w:rsidRDefault="002C0712" w:rsidP="002C0712">
            <w:pPr>
              <w:jc w:val="right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（Mean±S.D., n=8）</w:t>
            </w:r>
          </w:p>
          <w:p w14:paraId="6D5D2D00" w14:textId="77777777" w:rsidR="002C0712" w:rsidRPr="00C227D1" w:rsidRDefault="002C0712" w:rsidP="00374C9C">
            <w:pPr>
              <w:rPr>
                <w:color w:val="000000"/>
                <w:sz w:val="20"/>
                <w:szCs w:val="20"/>
              </w:rPr>
            </w:pPr>
          </w:p>
          <w:p w14:paraId="2A94425A" w14:textId="77777777" w:rsidR="008C1FE4" w:rsidRPr="00C227D1" w:rsidRDefault="008C1FE4" w:rsidP="00374C9C">
            <w:pPr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ロキソプロフェンNaパップ100mg「三和」と標準製剤の貼付8時間後及び貼付24時間後の角質層中ロキソプロフェン量の平均値の差の90%信頼区間は、それぞれ</w:t>
            </w:r>
            <w:r w:rsidR="00374C9C" w:rsidRPr="00C227D1">
              <w:rPr>
                <w:rFonts w:hint="eastAsia"/>
                <w:color w:val="000000"/>
                <w:sz w:val="20"/>
                <w:szCs w:val="20"/>
              </w:rPr>
              <w:t>log</w:t>
            </w:r>
            <w:r w:rsidR="00785322" w:rsidRPr="00C227D1"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374C9C" w:rsidRPr="00C227D1">
              <w:rPr>
                <w:rFonts w:hint="eastAsia"/>
                <w:color w:val="000000"/>
                <w:sz w:val="20"/>
                <w:szCs w:val="20"/>
              </w:rPr>
              <w:t>0.70</w:t>
            </w:r>
            <w:r w:rsidR="00785322" w:rsidRPr="00C227D1">
              <w:rPr>
                <w:rFonts w:hint="eastAsia"/>
                <w:color w:val="000000"/>
                <w:sz w:val="20"/>
                <w:szCs w:val="20"/>
              </w:rPr>
              <w:t>)</w:t>
            </w:r>
            <w:r w:rsidR="00374C9C" w:rsidRPr="00C227D1">
              <w:rPr>
                <w:rFonts w:hint="eastAsia"/>
                <w:color w:val="000000"/>
                <w:sz w:val="20"/>
                <w:szCs w:val="20"/>
              </w:rPr>
              <w:t>～log(1.43)の範囲内であり、両製剤の生物学的同等性が確認された。</w:t>
            </w:r>
          </w:p>
          <w:p w14:paraId="14C23929" w14:textId="77777777" w:rsidR="00374C9C" w:rsidRPr="00C227D1" w:rsidRDefault="00374C9C" w:rsidP="00374C9C">
            <w:pPr>
              <w:rPr>
                <w:color w:val="000000"/>
                <w:sz w:val="20"/>
                <w:szCs w:val="20"/>
              </w:rPr>
            </w:pPr>
          </w:p>
        </w:tc>
      </w:tr>
      <w:tr w:rsidR="00F65336" w:rsidRPr="00C227D1" w14:paraId="5AFB925D" w14:textId="77777777" w:rsidTr="00EC68B5">
        <w:trPr>
          <w:trHeight w:val="454"/>
        </w:trPr>
        <w:tc>
          <w:tcPr>
            <w:tcW w:w="1720" w:type="dxa"/>
            <w:vAlign w:val="center"/>
          </w:tcPr>
          <w:p w14:paraId="7540DF8D" w14:textId="77777777" w:rsidR="00F65336" w:rsidRPr="00C227D1" w:rsidRDefault="00F65336" w:rsidP="00EC68B5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4"/>
            <w:vAlign w:val="center"/>
          </w:tcPr>
          <w:p w14:paraId="54CD1716" w14:textId="77777777" w:rsidR="008C1FE4" w:rsidRPr="00C227D1" w:rsidRDefault="008C1FE4" w:rsidP="00EC68B5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F65336" w:rsidRPr="00C227D1" w14:paraId="490D7735" w14:textId="77777777" w:rsidTr="00EC68B5">
        <w:trPr>
          <w:trHeight w:val="454"/>
        </w:trPr>
        <w:tc>
          <w:tcPr>
            <w:tcW w:w="1720" w:type="dxa"/>
            <w:vAlign w:val="center"/>
          </w:tcPr>
          <w:p w14:paraId="002ADECB" w14:textId="77777777" w:rsidR="00F65336" w:rsidRPr="00C227D1" w:rsidRDefault="00F65336" w:rsidP="00EC68B5">
            <w:pPr>
              <w:jc w:val="center"/>
              <w:rPr>
                <w:color w:val="000000"/>
                <w:sz w:val="20"/>
                <w:szCs w:val="20"/>
              </w:rPr>
            </w:pPr>
            <w:r w:rsidRPr="00C227D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4"/>
            <w:vAlign w:val="center"/>
          </w:tcPr>
          <w:p w14:paraId="07B1BF88" w14:textId="77777777" w:rsidR="008C1FE4" w:rsidRPr="00C227D1" w:rsidRDefault="008C1FE4" w:rsidP="00EC68B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4A31A51" w14:textId="77777777" w:rsidR="00F65336" w:rsidRPr="00C227D1" w:rsidRDefault="00F65336" w:rsidP="00C90D92">
      <w:pPr>
        <w:rPr>
          <w:color w:val="000000"/>
        </w:rPr>
      </w:pPr>
    </w:p>
    <w:sectPr w:rsidR="00F65336" w:rsidRPr="00C227D1" w:rsidSect="00C90D92">
      <w:pgSz w:w="11906" w:h="16838" w:code="9"/>
      <w:pgMar w:top="1134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B0D6" w14:textId="77777777" w:rsidR="00507B4D" w:rsidRDefault="00507B4D" w:rsidP="001A1C14">
      <w:r>
        <w:separator/>
      </w:r>
    </w:p>
  </w:endnote>
  <w:endnote w:type="continuationSeparator" w:id="0">
    <w:p w14:paraId="512FB8F0" w14:textId="77777777" w:rsidR="00507B4D" w:rsidRDefault="00507B4D" w:rsidP="001A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\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iraginoKaku-W2-90msp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5977" w14:textId="77777777" w:rsidR="00507B4D" w:rsidRDefault="00507B4D" w:rsidP="001A1C14">
      <w:r>
        <w:separator/>
      </w:r>
    </w:p>
  </w:footnote>
  <w:footnote w:type="continuationSeparator" w:id="0">
    <w:p w14:paraId="109FBF16" w14:textId="77777777" w:rsidR="00507B4D" w:rsidRDefault="00507B4D" w:rsidP="001A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2459116">
    <w:abstractNumId w:val="1"/>
  </w:num>
  <w:num w:numId="2" w16cid:durableId="1950813104">
    <w:abstractNumId w:val="0"/>
  </w:num>
  <w:num w:numId="3" w16cid:durableId="51394415">
    <w:abstractNumId w:val="2"/>
  </w:num>
  <w:num w:numId="4" w16cid:durableId="1721438207">
    <w:abstractNumId w:val="3"/>
  </w:num>
  <w:num w:numId="5" w16cid:durableId="1660688213">
    <w:abstractNumId w:val="4"/>
  </w:num>
  <w:num w:numId="6" w16cid:durableId="119900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9"/>
    <w:rsid w:val="00010B1A"/>
    <w:rsid w:val="00017F15"/>
    <w:rsid w:val="00020741"/>
    <w:rsid w:val="00084BC5"/>
    <w:rsid w:val="000953C3"/>
    <w:rsid w:val="00101893"/>
    <w:rsid w:val="00103107"/>
    <w:rsid w:val="001319D7"/>
    <w:rsid w:val="00171D97"/>
    <w:rsid w:val="001919A3"/>
    <w:rsid w:val="001A1C14"/>
    <w:rsid w:val="001B2AB3"/>
    <w:rsid w:val="001C3E28"/>
    <w:rsid w:val="00232ADA"/>
    <w:rsid w:val="00243294"/>
    <w:rsid w:val="002C0712"/>
    <w:rsid w:val="002E2411"/>
    <w:rsid w:val="002E5E9A"/>
    <w:rsid w:val="002F1765"/>
    <w:rsid w:val="00306722"/>
    <w:rsid w:val="003329F4"/>
    <w:rsid w:val="00334871"/>
    <w:rsid w:val="00374C9C"/>
    <w:rsid w:val="00387080"/>
    <w:rsid w:val="003B2EAC"/>
    <w:rsid w:val="003D623A"/>
    <w:rsid w:val="00406C42"/>
    <w:rsid w:val="004931E8"/>
    <w:rsid w:val="00494908"/>
    <w:rsid w:val="004B07C0"/>
    <w:rsid w:val="004C00ED"/>
    <w:rsid w:val="004C3438"/>
    <w:rsid w:val="004C397B"/>
    <w:rsid w:val="00507B4D"/>
    <w:rsid w:val="00546576"/>
    <w:rsid w:val="005813E8"/>
    <w:rsid w:val="005A2EF9"/>
    <w:rsid w:val="005B2ED4"/>
    <w:rsid w:val="005F0262"/>
    <w:rsid w:val="00607ACE"/>
    <w:rsid w:val="00657103"/>
    <w:rsid w:val="006772FF"/>
    <w:rsid w:val="006A0E2B"/>
    <w:rsid w:val="006C2A52"/>
    <w:rsid w:val="006D5919"/>
    <w:rsid w:val="00702FD9"/>
    <w:rsid w:val="007826FD"/>
    <w:rsid w:val="00785322"/>
    <w:rsid w:val="007A0278"/>
    <w:rsid w:val="007A1317"/>
    <w:rsid w:val="007A7E0C"/>
    <w:rsid w:val="008110A0"/>
    <w:rsid w:val="0082041E"/>
    <w:rsid w:val="00850A98"/>
    <w:rsid w:val="00852213"/>
    <w:rsid w:val="008917B6"/>
    <w:rsid w:val="008C0523"/>
    <w:rsid w:val="008C1FE4"/>
    <w:rsid w:val="00A21B07"/>
    <w:rsid w:val="00A262CD"/>
    <w:rsid w:val="00A3095E"/>
    <w:rsid w:val="00A663A1"/>
    <w:rsid w:val="00AA6D51"/>
    <w:rsid w:val="00B01AB9"/>
    <w:rsid w:val="00B76074"/>
    <w:rsid w:val="00BB11AF"/>
    <w:rsid w:val="00BE6608"/>
    <w:rsid w:val="00C227D1"/>
    <w:rsid w:val="00C5157C"/>
    <w:rsid w:val="00C62DEA"/>
    <w:rsid w:val="00C90D92"/>
    <w:rsid w:val="00CD2C4E"/>
    <w:rsid w:val="00D1652A"/>
    <w:rsid w:val="00DA1B1E"/>
    <w:rsid w:val="00DF05AE"/>
    <w:rsid w:val="00E101B1"/>
    <w:rsid w:val="00E206E6"/>
    <w:rsid w:val="00E5345E"/>
    <w:rsid w:val="00E749E5"/>
    <w:rsid w:val="00E94BC9"/>
    <w:rsid w:val="00EB7ECF"/>
    <w:rsid w:val="00EC292F"/>
    <w:rsid w:val="00EC68B5"/>
    <w:rsid w:val="00ED79C6"/>
    <w:rsid w:val="00F13994"/>
    <w:rsid w:val="00F23F8C"/>
    <w:rsid w:val="00F42BEF"/>
    <w:rsid w:val="00F623E0"/>
    <w:rsid w:val="00F65336"/>
    <w:rsid w:val="00F976AC"/>
    <w:rsid w:val="00FA0125"/>
    <w:rsid w:val="00FC0D1C"/>
    <w:rsid w:val="00FC1951"/>
    <w:rsid w:val="00F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82D4D03"/>
  <w15:chartTrackingRefBased/>
  <w15:docId w15:val="{2DD9844D-E6BF-422F-B138-D1439D2A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C1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A1C14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1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1C14"/>
    <w:rPr>
      <w:rFonts w:ascii="ＭＳ ゴシック" w:eastAsia="ＭＳ ゴシック"/>
      <w:kern w:val="2"/>
      <w:sz w:val="21"/>
      <w:szCs w:val="24"/>
    </w:rPr>
  </w:style>
  <w:style w:type="paragraph" w:customStyle="1" w:styleId="Default">
    <w:name w:val="Default"/>
    <w:rsid w:val="00E5345E"/>
    <w:pPr>
      <w:widowControl w:val="0"/>
      <w:autoSpaceDE w:val="0"/>
      <w:autoSpaceDN w:val="0"/>
      <w:adjustRightInd w:val="0"/>
    </w:pPr>
    <w:rPr>
      <w:rFonts w:ascii="ＭＳ\....." w:eastAsia="ＭＳ\....." w:cs="ＭＳ\....."/>
      <w:color w:val="000000"/>
      <w:sz w:val="24"/>
      <w:szCs w:val="24"/>
    </w:rPr>
  </w:style>
  <w:style w:type="paragraph" w:styleId="a8">
    <w:name w:val="Revision"/>
    <w:hidden/>
    <w:uiPriority w:val="99"/>
    <w:semiHidden/>
    <w:rsid w:val="005813E8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5813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E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813E8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E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813E8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2013-04-30T06:14:00Z</cp:lastPrinted>
  <dcterms:created xsi:type="dcterms:W3CDTF">2025-03-17T08:07:00Z</dcterms:created>
  <dcterms:modified xsi:type="dcterms:W3CDTF">2025-03-18T06:26:00Z</dcterms:modified>
</cp:coreProperties>
</file>