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A200" w14:textId="357D9B1B" w:rsidR="007D2FDD" w:rsidRPr="009C16EA" w:rsidRDefault="007D2FDD" w:rsidP="007D2FDD">
      <w:pPr>
        <w:spacing w:line="280" w:lineRule="exact"/>
        <w:rPr>
          <w:color w:val="000000"/>
          <w:sz w:val="20"/>
          <w:szCs w:val="20"/>
        </w:rPr>
      </w:pPr>
      <w:r w:rsidRPr="009C16EA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9C16EA" w:rsidRPr="009C16EA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669"/>
        <w:gridCol w:w="1559"/>
        <w:gridCol w:w="225"/>
        <w:gridCol w:w="1334"/>
        <w:gridCol w:w="1559"/>
        <w:gridCol w:w="1560"/>
      </w:tblGrid>
      <w:tr w:rsidR="003C0CB2" w:rsidRPr="009C16EA" w14:paraId="3A211252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FABAC46" w14:textId="77777777" w:rsidR="003C0CB2" w:rsidRPr="009C16EA" w:rsidRDefault="003C0CB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37FCBDD7" w14:textId="77777777" w:rsidR="003C0CB2" w:rsidRPr="009C16EA" w:rsidRDefault="003C0CB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60BB4B9" w14:textId="77777777" w:rsidR="003C0CB2" w:rsidRPr="009C16EA" w:rsidRDefault="007E45A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9C16EA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9C16EA" w14:paraId="50225E03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1C8AA09" w14:textId="77777777" w:rsidR="003C0CB2" w:rsidRPr="009C16EA" w:rsidRDefault="003C0CB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A2FD15F" w14:textId="77777777" w:rsidR="003C0CB2" w:rsidRPr="009C16EA" w:rsidRDefault="007D716B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9C16EA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77FE289" w14:textId="13524770" w:rsidR="00D51955" w:rsidRPr="009C16EA" w:rsidRDefault="00D51955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C16EA" w14:paraId="138AAE4F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17D746D" w14:textId="77777777" w:rsidR="003C0CB2" w:rsidRPr="009C16EA" w:rsidRDefault="003C0CB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4E8638C" w14:textId="77777777" w:rsidR="00943919" w:rsidRPr="009C16EA" w:rsidRDefault="003B43A6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ロサル</w:t>
            </w:r>
            <w:r w:rsidR="00DD3560" w:rsidRPr="009C16EA">
              <w:rPr>
                <w:rFonts w:hAnsi="ＭＳ ゴシック" w:hint="eastAsia"/>
                <w:color w:val="000000"/>
                <w:sz w:val="20"/>
                <w:szCs w:val="20"/>
              </w:rPr>
              <w:t>ヒド配合錠LD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「</w:t>
            </w:r>
            <w:r w:rsidR="00DD3560" w:rsidRPr="009C16EA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723FC58D" w14:textId="568B443D" w:rsidR="003C0CB2" w:rsidRPr="009C16EA" w:rsidRDefault="003C0CB2" w:rsidP="001A0851">
            <w:pPr>
              <w:widowControl/>
              <w:spacing w:line="268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E76A30" w:rsidRPr="009C16EA" w14:paraId="31EB8F64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A4DB862" w14:textId="77777777" w:rsidR="00E76A30" w:rsidRPr="009C16EA" w:rsidRDefault="00E76A30" w:rsidP="00E76A3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2A75D79" w14:textId="00A7436C" w:rsidR="00E76A30" w:rsidRPr="009C16EA" w:rsidRDefault="009C16EA" w:rsidP="00E76A3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int="eastAsia"/>
                <w:color w:val="000000"/>
                <w:sz w:val="20"/>
                <w:szCs w:val="20"/>
              </w:rPr>
              <w:t>1錠：16.10円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9B9A495" w14:textId="7CD6F70B" w:rsidR="00E76A30" w:rsidRPr="009C16EA" w:rsidRDefault="009C16EA" w:rsidP="00E76A3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int="eastAsia"/>
                <w:color w:val="000000"/>
                <w:sz w:val="20"/>
                <w:szCs w:val="20"/>
              </w:rPr>
              <w:t>1錠：36.60円</w:t>
            </w:r>
          </w:p>
        </w:tc>
      </w:tr>
      <w:tr w:rsidR="003C0CB2" w:rsidRPr="009C16EA" w14:paraId="4C824C93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4E8D010" w14:textId="77777777" w:rsidR="003C0CB2" w:rsidRPr="009C16EA" w:rsidRDefault="003C0CB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282BC65" w14:textId="77777777" w:rsidR="00BF6126" w:rsidRPr="009C16EA" w:rsidRDefault="003B43A6" w:rsidP="001A0851">
            <w:pPr>
              <w:spacing w:line="268" w:lineRule="exact"/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9C16EA">
              <w:rPr>
                <w:rFonts w:hAnsi="ＭＳ ゴシック"/>
                <w:color w:val="000000"/>
                <w:sz w:val="20"/>
                <w:szCs w:val="20"/>
              </w:rPr>
              <w:t>ロサルタンカリウム</w:t>
            </w:r>
            <w:r w:rsidR="00DD3560" w:rsidRPr="009C16EA">
              <w:rPr>
                <w:rFonts w:hAnsi="ＭＳ ゴシック" w:hint="eastAsia"/>
                <w:color w:val="000000"/>
                <w:sz w:val="20"/>
                <w:szCs w:val="20"/>
              </w:rPr>
              <w:t>、</w:t>
            </w:r>
            <w:r w:rsidR="00DD3560" w:rsidRPr="009C16EA">
              <w:rPr>
                <w:rFonts w:hint="eastAsia"/>
                <w:color w:val="000000"/>
                <w:sz w:val="20"/>
                <w:szCs w:val="20"/>
              </w:rPr>
              <w:t>ヒドロクロロチアジド</w:t>
            </w:r>
          </w:p>
        </w:tc>
      </w:tr>
      <w:tr w:rsidR="003C0CB2" w:rsidRPr="009C16EA" w14:paraId="7793D134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DC09418" w14:textId="77777777" w:rsidR="003C0CB2" w:rsidRPr="009C16EA" w:rsidRDefault="003C0CB2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1FFE3DC1" w14:textId="77777777" w:rsidR="003C0CB2" w:rsidRPr="009C16EA" w:rsidRDefault="00CF0A11" w:rsidP="001A0851">
            <w:pPr>
              <w:spacing w:line="268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9C16EA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F57017" w:rsidRPr="009C16EA">
              <w:rPr>
                <w:rFonts w:hAnsi="ＭＳ ゴシック" w:hint="eastAsia"/>
                <w:color w:val="000000"/>
                <w:sz w:val="20"/>
                <w:szCs w:val="20"/>
              </w:rPr>
              <w:t>「日局」ロサルタンカリウム50mg、「日局」ヒドロクロロチアジド12.5mg</w:t>
            </w:r>
          </w:p>
        </w:tc>
      </w:tr>
      <w:tr w:rsidR="00DE040C" w:rsidRPr="009C16EA" w14:paraId="048605D1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CCDABA7" w14:textId="77777777" w:rsidR="00DE040C" w:rsidRPr="009C16EA" w:rsidRDefault="00DE040C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793F17EE" w14:textId="77777777" w:rsidR="00DE040C" w:rsidRPr="009C16EA" w:rsidRDefault="00F57017" w:rsidP="001A0851">
            <w:pPr>
              <w:widowControl/>
              <w:spacing w:line="268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C16EA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持続性ARB／利尿薬合剤</w:t>
            </w:r>
          </w:p>
        </w:tc>
      </w:tr>
      <w:tr w:rsidR="00F606F9" w:rsidRPr="009C16EA" w14:paraId="39353238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499DC3F" w14:textId="77777777" w:rsidR="00F606F9" w:rsidRPr="009C16EA" w:rsidRDefault="00F606F9" w:rsidP="001A0851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効能</w:t>
            </w:r>
            <w:r w:rsidR="00831FB4" w:rsidRPr="009C16EA">
              <w:rPr>
                <w:rFonts w:hAnsi="ＭＳ ゴシック" w:hint="eastAsia"/>
                <w:color w:val="000000"/>
                <w:sz w:val="20"/>
                <w:szCs w:val="20"/>
              </w:rPr>
              <w:t>又は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DA33501" w14:textId="77777777" w:rsidR="00F606F9" w:rsidRPr="009C16EA" w:rsidRDefault="00F606F9" w:rsidP="001A0851">
            <w:pPr>
              <w:widowControl/>
              <w:spacing w:line="268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C16EA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</w:p>
        </w:tc>
      </w:tr>
      <w:tr w:rsidR="00D56C98" w:rsidRPr="009C16EA" w14:paraId="29657910" w14:textId="77777777" w:rsidTr="00026A91">
        <w:trPr>
          <w:trHeight w:val="214"/>
        </w:trPr>
        <w:tc>
          <w:tcPr>
            <w:tcW w:w="1550" w:type="dxa"/>
            <w:shd w:val="clear" w:color="auto" w:fill="auto"/>
          </w:tcPr>
          <w:p w14:paraId="48D4536D" w14:textId="77777777" w:rsidR="00D56C98" w:rsidRPr="009C16EA" w:rsidRDefault="00D56C98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831FB4" w:rsidRPr="009C16EA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4916893" w14:textId="77777777" w:rsidR="00D56C98" w:rsidRPr="009C16EA" w:rsidRDefault="00D56C98" w:rsidP="009C27FD">
            <w:pPr>
              <w:widowControl/>
              <w:spacing w:line="268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C16EA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成人には1日1回1錠（ロサルタンカリウム／ヒドロクロロチアジドとして50mg／12.5mg又は100mg／12.5mg）を経口投与する。本剤は高血圧治療の第一選択薬として用いない。</w:t>
            </w:r>
          </w:p>
        </w:tc>
      </w:tr>
      <w:tr w:rsidR="00682D60" w:rsidRPr="009C16EA" w14:paraId="442E7A0D" w14:textId="77777777" w:rsidTr="001E4072">
        <w:trPr>
          <w:trHeight w:val="222"/>
        </w:trPr>
        <w:tc>
          <w:tcPr>
            <w:tcW w:w="1550" w:type="dxa"/>
            <w:shd w:val="clear" w:color="auto" w:fill="auto"/>
          </w:tcPr>
          <w:p w14:paraId="34E2345A" w14:textId="77777777" w:rsidR="00682D60" w:rsidRPr="009C16EA" w:rsidRDefault="00682D60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831FB4" w:rsidRPr="009C16EA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64FF3CDB" w14:textId="77777777" w:rsidR="00682D60" w:rsidRPr="009C16EA" w:rsidRDefault="00682D60" w:rsidP="00682D60">
            <w:pPr>
              <w:spacing w:line="268" w:lineRule="exact"/>
              <w:rPr>
                <w:color w:val="000000"/>
                <w:sz w:val="20"/>
                <w:szCs w:val="20"/>
              </w:rPr>
            </w:pPr>
            <w:r w:rsidRPr="009C16EA">
              <w:rPr>
                <w:rFonts w:hint="eastAsia"/>
                <w:color w:val="000000"/>
                <w:sz w:val="20"/>
                <w:szCs w:val="20"/>
              </w:rPr>
              <w:t>乳糖水和物、結晶セルロース、部分アルファー化デンプン、ステアリン酸Mg、ヒプロメロース、ヒドロキシプロピルセルロース、酸化チタン、カルナウバロウ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2ECE876F" w14:textId="37C5CCF9" w:rsidR="00682D60" w:rsidRPr="009C16EA" w:rsidRDefault="00682D60" w:rsidP="00682D60">
            <w:pPr>
              <w:spacing w:line="268" w:lineRule="exact"/>
              <w:rPr>
                <w:color w:val="000000"/>
                <w:sz w:val="20"/>
                <w:szCs w:val="20"/>
              </w:rPr>
            </w:pPr>
          </w:p>
        </w:tc>
      </w:tr>
      <w:tr w:rsidR="003C0CB2" w:rsidRPr="009C16EA" w14:paraId="76AE4625" w14:textId="77777777" w:rsidTr="000E64EC">
        <w:tc>
          <w:tcPr>
            <w:tcW w:w="1550" w:type="dxa"/>
            <w:vMerge w:val="restart"/>
            <w:shd w:val="clear" w:color="auto" w:fill="auto"/>
          </w:tcPr>
          <w:p w14:paraId="460D1E90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05A4BFD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21DBF0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FF546A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640A6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FAE77D" w14:textId="77777777" w:rsidR="003C0CB2" w:rsidRPr="009C16EA" w:rsidRDefault="000A0B83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9C16EA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CF6C9D" w:rsidRPr="009C16EA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018F6F52" w14:textId="77777777" w:rsidR="00CF6C9D" w:rsidRPr="009C16EA" w:rsidRDefault="00CF6C9D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9C16EA" w14:paraId="3E97C2DE" w14:textId="77777777" w:rsidTr="000E64EC">
        <w:trPr>
          <w:trHeight w:val="639"/>
        </w:trPr>
        <w:tc>
          <w:tcPr>
            <w:tcW w:w="1550" w:type="dxa"/>
            <w:vMerge/>
            <w:shd w:val="clear" w:color="auto" w:fill="auto"/>
          </w:tcPr>
          <w:p w14:paraId="16C603D7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458DFAA4" w14:textId="77777777" w:rsidR="009E1CEC" w:rsidRPr="009C16EA" w:rsidRDefault="00725581" w:rsidP="000E64EC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ロサルヒド配合錠LD「三和」</w:t>
            </w:r>
          </w:p>
          <w:p w14:paraId="72D52D82" w14:textId="77777777" w:rsidR="003B43A6" w:rsidRPr="009C16EA" w:rsidRDefault="00725581" w:rsidP="000E64EC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白色円形のフィルムコーティング錠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FBC73" w14:textId="77777777" w:rsidR="00326184" w:rsidRPr="009C16EA" w:rsidRDefault="00F10049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30061A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;mso-position-horizontal-relative:char;mso-position-vertical-relative:line">
                  <v:imagedata r:id="rId7" o:title=""/>
                </v:shape>
              </w:pict>
            </w:r>
          </w:p>
          <w:p w14:paraId="632D7B17" w14:textId="77777777" w:rsidR="003B43A6" w:rsidRPr="009C16EA" w:rsidRDefault="00725581" w:rsidP="00DB1E2F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D8102C" w14:textId="77777777" w:rsidR="00725581" w:rsidRPr="009C16EA" w:rsidRDefault="00F10049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752F1969">
                <v:shape id="_x0000_i1026" type="#_x0000_t75" style="width:36pt;height:36pt;mso-position-horizontal-relative:char;mso-position-vertical-relative:line">
                  <v:imagedata r:id="rId7" o:title=""/>
                </v:shape>
              </w:pict>
            </w:r>
          </w:p>
          <w:p w14:paraId="15F15AA1" w14:textId="77777777" w:rsidR="003B43A6" w:rsidRPr="009C16EA" w:rsidRDefault="00725581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/>
                <w:color w:val="000000"/>
                <w:sz w:val="20"/>
                <w:szCs w:val="20"/>
              </w:rPr>
              <w:t>260</w:t>
            </w:r>
            <w:r w:rsidR="00B87C80" w:rsidRPr="009C16EA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E8284" w14:textId="77777777" w:rsidR="009E1CEC" w:rsidRPr="009C16EA" w:rsidRDefault="00F10049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AEEBBFE">
                <v:shape id="_x0000_i1027" type="#_x0000_t75" style="width:36.75pt;height:33pt;mso-position-horizontal-relative:char;mso-position-vertical-relative:line">
                  <v:imagedata r:id="rId8" o:title=""/>
                </v:shape>
              </w:pict>
            </w:r>
          </w:p>
          <w:p w14:paraId="7E51EC59" w14:textId="77777777" w:rsidR="003B43A6" w:rsidRPr="009C16EA" w:rsidRDefault="00725581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E50FD7" w14:textId="77777777" w:rsidR="00CF6C9D" w:rsidRPr="009C16EA" w:rsidRDefault="00CF6C9D" w:rsidP="003A5B3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ロサルヒド</w:t>
            </w:r>
          </w:p>
          <w:p w14:paraId="199D682D" w14:textId="77777777" w:rsidR="00CF6C9D" w:rsidRPr="009C16EA" w:rsidRDefault="00CF6C9D" w:rsidP="003A5B3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L</w:t>
            </w:r>
            <w:r w:rsidRPr="009C16EA">
              <w:rPr>
                <w:rFonts w:hAnsi="ＭＳ ゴシック"/>
                <w:color w:val="000000"/>
                <w:sz w:val="20"/>
                <w:szCs w:val="20"/>
              </w:rPr>
              <w:t>D</w:t>
            </w:r>
          </w:p>
          <w:p w14:paraId="46B23B3F" w14:textId="77777777" w:rsidR="006E2494" w:rsidRPr="009C16EA" w:rsidRDefault="00CF6C9D" w:rsidP="003A5B3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3C0CB2" w:rsidRPr="009C16EA" w14:paraId="1701DCBF" w14:textId="77777777" w:rsidTr="000E64EC">
        <w:trPr>
          <w:trHeight w:val="485"/>
        </w:trPr>
        <w:tc>
          <w:tcPr>
            <w:tcW w:w="1550" w:type="dxa"/>
            <w:vMerge/>
            <w:shd w:val="clear" w:color="auto" w:fill="auto"/>
          </w:tcPr>
          <w:p w14:paraId="5F1B9676" w14:textId="77777777" w:rsidR="003C0CB2" w:rsidRPr="009C16EA" w:rsidRDefault="003C0CB2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396A7E99" w14:textId="78645250" w:rsidR="009E1CEC" w:rsidRDefault="00F10049" w:rsidP="009B7ACC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7FFBCC0C" w14:textId="79CFE1D1" w:rsidR="00F10049" w:rsidRDefault="00F10049" w:rsidP="009B7ACC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716F9B3" w14:textId="77777777" w:rsidR="00F10049" w:rsidRDefault="00F10049" w:rsidP="009B7ACC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76E964F8" w14:textId="31A3434A" w:rsidR="00F10049" w:rsidRPr="009C16EA" w:rsidRDefault="00F10049" w:rsidP="009B7ACC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5F60DD" w14:textId="3BB6B37C" w:rsidR="00634D57" w:rsidRPr="009C16EA" w:rsidRDefault="00634D57" w:rsidP="009E1CEC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74820C" w14:textId="6B106F97" w:rsidR="00634D57" w:rsidRPr="009C16EA" w:rsidRDefault="00634D57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A50E12" w14:textId="7095E1FF" w:rsidR="00634D57" w:rsidRPr="009C16EA" w:rsidRDefault="00634D57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198B4D" w14:textId="410BF470" w:rsidR="003C0CB2" w:rsidRPr="009C16EA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9C16EA" w14:paraId="6178C7A3" w14:textId="77777777" w:rsidTr="00682D60">
        <w:trPr>
          <w:trHeight w:val="7241"/>
        </w:trPr>
        <w:tc>
          <w:tcPr>
            <w:tcW w:w="1550" w:type="dxa"/>
            <w:shd w:val="clear" w:color="auto" w:fill="auto"/>
          </w:tcPr>
          <w:p w14:paraId="3D7E41B6" w14:textId="77777777" w:rsidR="00384153" w:rsidRPr="009C16EA" w:rsidRDefault="00384153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2FABB10B" w14:textId="77777777" w:rsidR="00384153" w:rsidRPr="009C16EA" w:rsidRDefault="00384153" w:rsidP="00682D60">
            <w:pPr>
              <w:spacing w:line="268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68B3C93D" w14:textId="77777777" w:rsidR="00403B2C" w:rsidRPr="009C16EA" w:rsidRDefault="000E64EC" w:rsidP="00682D60">
            <w:pPr>
              <w:spacing w:line="268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ロサルヒド配合錠LD「三和」</w:t>
            </w:r>
            <w:r w:rsidR="00403B2C" w:rsidRPr="009C16EA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403B2C" w:rsidRPr="009C16EA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B87C80" w:rsidRPr="009C16EA">
              <w:rPr>
                <w:rFonts w:hAnsi="ＭＳ ゴシック" w:hint="eastAsia"/>
                <w:color w:val="000000"/>
                <w:sz w:val="20"/>
                <w:szCs w:val="20"/>
              </w:rPr>
              <w:t>溶出試験法（パドル法）により試験を行い、溶出性が適当と認められた</w:t>
            </w:r>
            <w:r w:rsidR="00403B2C" w:rsidRPr="009C16EA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</w:p>
          <w:p w14:paraId="543C059F" w14:textId="77777777" w:rsidR="009E1CEC" w:rsidRPr="009C16EA" w:rsidRDefault="00403B2C" w:rsidP="00682D60">
            <w:pPr>
              <w:spacing w:line="268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1DB08426" w14:textId="77777777" w:rsidR="00B60FCA" w:rsidRPr="009C16EA" w:rsidRDefault="004D4E70" w:rsidP="000E64EC">
            <w:pPr>
              <w:spacing w:line="240" w:lineRule="exact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DB1E2F" w:rsidRPr="009C16EA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DB1E2F" w:rsidRPr="009C16EA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9C16EA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DB1E2F" w:rsidRPr="009C16EA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</w:p>
          <w:p w14:paraId="17CA620D" w14:textId="77777777" w:rsidR="00B60FCA" w:rsidRPr="009C16EA" w:rsidRDefault="00B60FCA" w:rsidP="000E64EC">
            <w:pPr>
              <w:spacing w:line="240" w:lineRule="exact"/>
              <w:ind w:firstLineChars="600" w:firstLine="1200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＜ロサルタンカリウム＞　　　　　　　　　　＜</w:t>
            </w:r>
            <w:r w:rsidRPr="009C16EA">
              <w:rPr>
                <w:rFonts w:hint="eastAsia"/>
                <w:color w:val="000000"/>
                <w:sz w:val="20"/>
                <w:szCs w:val="20"/>
              </w:rPr>
              <w:t>ヒドロクロロチアジド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＞</w:t>
            </w:r>
          </w:p>
          <w:p w14:paraId="4A2041B2" w14:textId="77777777" w:rsidR="00B60FCA" w:rsidRPr="009C16EA" w:rsidRDefault="00F10049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8B0E39A">
                <v:shape id="_x0000_s2059" type="#_x0000_t75" style="position:absolute;left:0;text-align:left;margin-left:-2.95pt;margin-top:1.05pt;width:212.55pt;height:128.05pt;z-index:251653120">
                  <v:imagedata r:id="rId9" o:title=""/>
                </v:shape>
              </w:pict>
            </w:r>
            <w:r>
              <w:rPr>
                <w:noProof/>
                <w:color w:val="000000"/>
              </w:rPr>
              <w:pict w14:anchorId="551852CD">
                <v:shape id="_x0000_s2062" type="#_x0000_t75" style="position:absolute;left:0;text-align:left;margin-left:215.3pt;margin-top:.15pt;width:212.5pt;height:127.35pt;z-index:251654144">
                  <v:imagedata r:id="rId10" o:title=""/>
                </v:shape>
              </w:pict>
            </w:r>
          </w:p>
          <w:p w14:paraId="5285339D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B19E1BB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AF598A8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AEE10B8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A041259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940C051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41EB10E" w14:textId="77777777" w:rsidR="00B60FCA" w:rsidRPr="009C16EA" w:rsidRDefault="00B60FCA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87B2075" w14:textId="77777777" w:rsidR="00B60FCA" w:rsidRPr="009C16EA" w:rsidRDefault="00B60FCA" w:rsidP="000E64EC">
            <w:pPr>
              <w:spacing w:line="3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698EF17" w14:textId="77777777" w:rsidR="004D4E70" w:rsidRPr="009C16EA" w:rsidRDefault="004D4E70" w:rsidP="000E64EC">
            <w:pPr>
              <w:spacing w:line="240" w:lineRule="exact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0418FCE2" w14:textId="77777777" w:rsidR="000E64EC" w:rsidRPr="009C16EA" w:rsidRDefault="000E64EC" w:rsidP="000E64EC">
            <w:pPr>
              <w:tabs>
                <w:tab w:val="left" w:pos="5399"/>
              </w:tabs>
              <w:spacing w:line="240" w:lineRule="exact"/>
              <w:ind w:firstLineChars="800" w:firstLine="1600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＜ロサルタン＞　　　　　　　　　　　　＜</w:t>
            </w:r>
            <w:r w:rsidRPr="009C16EA">
              <w:rPr>
                <w:rFonts w:hint="eastAsia"/>
                <w:color w:val="000000"/>
                <w:sz w:val="20"/>
                <w:szCs w:val="20"/>
              </w:rPr>
              <w:t>ヒドロクロロチアジド</w:t>
            </w: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＞</w:t>
            </w:r>
          </w:p>
          <w:p w14:paraId="4DAA0E11" w14:textId="77777777" w:rsidR="00B60FCA" w:rsidRPr="009C16EA" w:rsidRDefault="00F10049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12D63BB">
                <v:shape id="_x0000_s2066" type="#_x0000_t75" style="position:absolute;left:0;text-align:left;margin-left:223.55pt;margin-top:1.15pt;width:211.05pt;height:140.85pt;z-index:251656192">
                  <v:imagedata r:id="rId11" o:title=""/>
                </v:shape>
              </w:pict>
            </w:r>
            <w:r>
              <w:rPr>
                <w:noProof/>
                <w:color w:val="000000"/>
              </w:rPr>
              <w:pict w14:anchorId="6557CDEE">
                <v:shape id="_x0000_s2064" type="#_x0000_t75" style="position:absolute;left:0;text-align:left;margin-left:3.7pt;margin-top:.35pt;width:211.05pt;height:142pt;z-index:251655168">
                  <v:imagedata r:id="rId12" o:title=""/>
                </v:shape>
              </w:pict>
            </w:r>
          </w:p>
          <w:p w14:paraId="0FEA8336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2B86AB6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7E29584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A8EDB24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579ED63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194CBCD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45B5357" w14:textId="77777777" w:rsidR="000E64EC" w:rsidRPr="009C16EA" w:rsidRDefault="000E64EC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E98D83E" w14:textId="77777777" w:rsidR="00B60FCA" w:rsidRPr="009C16EA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8AC9FBD" w14:textId="77777777" w:rsidR="00384153" w:rsidRPr="009C16EA" w:rsidRDefault="00384153" w:rsidP="000E64EC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C16EA" w14:paraId="448F3D4E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18F97F8" w14:textId="77777777" w:rsidR="003C0CB2" w:rsidRPr="009C16EA" w:rsidRDefault="003C0CB2" w:rsidP="001A0851">
            <w:pPr>
              <w:spacing w:line="264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2CC60A8B" w14:textId="77777777" w:rsidR="004F407C" w:rsidRPr="009C16EA" w:rsidRDefault="004F407C" w:rsidP="001A0851">
            <w:pPr>
              <w:spacing w:line="264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C16EA" w14:paraId="1CE769C8" w14:textId="77777777" w:rsidTr="00E76A30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62FA5C3" w14:textId="77777777" w:rsidR="003C0CB2" w:rsidRPr="009C16EA" w:rsidRDefault="003C0CB2" w:rsidP="001A0851">
            <w:pPr>
              <w:spacing w:line="264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C16EA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2CF70E2C" w14:textId="77777777" w:rsidR="004F407C" w:rsidRPr="009C16EA" w:rsidRDefault="004F407C" w:rsidP="001A0851">
            <w:pPr>
              <w:spacing w:line="264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74D1CF2E" w14:textId="77777777" w:rsidR="000A40BA" w:rsidRPr="009C16EA" w:rsidRDefault="000A40BA" w:rsidP="00E76A30">
      <w:pPr>
        <w:spacing w:line="80" w:lineRule="exact"/>
        <w:ind w:right="839"/>
        <w:rPr>
          <w:color w:val="000000"/>
        </w:rPr>
      </w:pPr>
    </w:p>
    <w:sectPr w:rsidR="000A40BA" w:rsidRPr="009C16EA" w:rsidSect="005E7B7C">
      <w:pgSz w:w="11906" w:h="16838" w:code="9"/>
      <w:pgMar w:top="851" w:right="851" w:bottom="851" w:left="851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C53F" w14:textId="77777777" w:rsidR="00451008" w:rsidRDefault="00451008" w:rsidP="006E2494">
      <w:r>
        <w:separator/>
      </w:r>
    </w:p>
  </w:endnote>
  <w:endnote w:type="continuationSeparator" w:id="0">
    <w:p w14:paraId="4BD5E7F6" w14:textId="77777777" w:rsidR="00451008" w:rsidRDefault="00451008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0ADC" w14:textId="77777777" w:rsidR="00451008" w:rsidRDefault="00451008" w:rsidP="006E2494">
      <w:r>
        <w:separator/>
      </w:r>
    </w:p>
  </w:footnote>
  <w:footnote w:type="continuationSeparator" w:id="0">
    <w:p w14:paraId="38B4259E" w14:textId="77777777" w:rsidR="00451008" w:rsidRDefault="00451008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8353197">
    <w:abstractNumId w:val="1"/>
  </w:num>
  <w:num w:numId="2" w16cid:durableId="261108412">
    <w:abstractNumId w:val="0"/>
  </w:num>
  <w:num w:numId="3" w16cid:durableId="298465497">
    <w:abstractNumId w:val="2"/>
  </w:num>
  <w:num w:numId="4" w16cid:durableId="519274292">
    <w:abstractNumId w:val="3"/>
  </w:num>
  <w:num w:numId="5" w16cid:durableId="1140656805">
    <w:abstractNumId w:val="4"/>
  </w:num>
  <w:num w:numId="6" w16cid:durableId="246310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5FD4"/>
    <w:rsid w:val="00006D33"/>
    <w:rsid w:val="00024C3C"/>
    <w:rsid w:val="00026A91"/>
    <w:rsid w:val="000321DA"/>
    <w:rsid w:val="00041FDF"/>
    <w:rsid w:val="000422D2"/>
    <w:rsid w:val="00061A85"/>
    <w:rsid w:val="00065285"/>
    <w:rsid w:val="000747A8"/>
    <w:rsid w:val="000816B0"/>
    <w:rsid w:val="000A0B83"/>
    <w:rsid w:val="000A2629"/>
    <w:rsid w:val="000A40BA"/>
    <w:rsid w:val="000B21E9"/>
    <w:rsid w:val="000D3791"/>
    <w:rsid w:val="000D3AB8"/>
    <w:rsid w:val="000E64EC"/>
    <w:rsid w:val="000E72AF"/>
    <w:rsid w:val="001050AD"/>
    <w:rsid w:val="001207FB"/>
    <w:rsid w:val="001244FE"/>
    <w:rsid w:val="001310FC"/>
    <w:rsid w:val="00133019"/>
    <w:rsid w:val="0019570E"/>
    <w:rsid w:val="001A0851"/>
    <w:rsid w:val="001A201B"/>
    <w:rsid w:val="001B7A8A"/>
    <w:rsid w:val="001D2F41"/>
    <w:rsid w:val="001D761C"/>
    <w:rsid w:val="001E3C5E"/>
    <w:rsid w:val="001E4072"/>
    <w:rsid w:val="00207E09"/>
    <w:rsid w:val="00220C5D"/>
    <w:rsid w:val="00230116"/>
    <w:rsid w:val="00231FD4"/>
    <w:rsid w:val="00236C35"/>
    <w:rsid w:val="002408C9"/>
    <w:rsid w:val="00242D21"/>
    <w:rsid w:val="0025494B"/>
    <w:rsid w:val="002709A5"/>
    <w:rsid w:val="002905B9"/>
    <w:rsid w:val="002A4F8B"/>
    <w:rsid w:val="002A5A58"/>
    <w:rsid w:val="002C283B"/>
    <w:rsid w:val="002C2B8E"/>
    <w:rsid w:val="002D04DD"/>
    <w:rsid w:val="002D71B7"/>
    <w:rsid w:val="002E1AFF"/>
    <w:rsid w:val="002E5B8C"/>
    <w:rsid w:val="002F131A"/>
    <w:rsid w:val="002F38C1"/>
    <w:rsid w:val="002F705D"/>
    <w:rsid w:val="00305720"/>
    <w:rsid w:val="00321197"/>
    <w:rsid w:val="00326184"/>
    <w:rsid w:val="003442D1"/>
    <w:rsid w:val="00344980"/>
    <w:rsid w:val="00345C48"/>
    <w:rsid w:val="00350C55"/>
    <w:rsid w:val="00356235"/>
    <w:rsid w:val="00374FC5"/>
    <w:rsid w:val="003810D0"/>
    <w:rsid w:val="00384153"/>
    <w:rsid w:val="003A3CFD"/>
    <w:rsid w:val="003A5B3A"/>
    <w:rsid w:val="003B43A6"/>
    <w:rsid w:val="003C0CB2"/>
    <w:rsid w:val="003C0E35"/>
    <w:rsid w:val="003C19A9"/>
    <w:rsid w:val="003E6E56"/>
    <w:rsid w:val="003E7FE7"/>
    <w:rsid w:val="003F25ED"/>
    <w:rsid w:val="00403B2C"/>
    <w:rsid w:val="00404E36"/>
    <w:rsid w:val="00407787"/>
    <w:rsid w:val="00421EAF"/>
    <w:rsid w:val="004275C9"/>
    <w:rsid w:val="004321AD"/>
    <w:rsid w:val="00437D87"/>
    <w:rsid w:val="00446DC3"/>
    <w:rsid w:val="00451008"/>
    <w:rsid w:val="00462080"/>
    <w:rsid w:val="0046308E"/>
    <w:rsid w:val="004666A8"/>
    <w:rsid w:val="00467F80"/>
    <w:rsid w:val="004739DC"/>
    <w:rsid w:val="00473F3C"/>
    <w:rsid w:val="00485A5E"/>
    <w:rsid w:val="00492B06"/>
    <w:rsid w:val="0049351B"/>
    <w:rsid w:val="00493D4C"/>
    <w:rsid w:val="004A2A68"/>
    <w:rsid w:val="004C5F44"/>
    <w:rsid w:val="004D4E70"/>
    <w:rsid w:val="004E39A6"/>
    <w:rsid w:val="004E68C1"/>
    <w:rsid w:val="004F15A8"/>
    <w:rsid w:val="004F407C"/>
    <w:rsid w:val="004F7F15"/>
    <w:rsid w:val="005079A0"/>
    <w:rsid w:val="005176BA"/>
    <w:rsid w:val="00522311"/>
    <w:rsid w:val="00523EDE"/>
    <w:rsid w:val="00531A91"/>
    <w:rsid w:val="00560B32"/>
    <w:rsid w:val="0056190E"/>
    <w:rsid w:val="00561E3B"/>
    <w:rsid w:val="0056401A"/>
    <w:rsid w:val="00572739"/>
    <w:rsid w:val="005734CE"/>
    <w:rsid w:val="0059518C"/>
    <w:rsid w:val="005A3B74"/>
    <w:rsid w:val="005A4B55"/>
    <w:rsid w:val="005A5608"/>
    <w:rsid w:val="005B6B2C"/>
    <w:rsid w:val="005C0BE0"/>
    <w:rsid w:val="005C123D"/>
    <w:rsid w:val="005C7A70"/>
    <w:rsid w:val="005D3F72"/>
    <w:rsid w:val="005D6D53"/>
    <w:rsid w:val="005E7B7C"/>
    <w:rsid w:val="005F12D5"/>
    <w:rsid w:val="005F675E"/>
    <w:rsid w:val="00600A68"/>
    <w:rsid w:val="00613DBB"/>
    <w:rsid w:val="00634D57"/>
    <w:rsid w:val="006414A4"/>
    <w:rsid w:val="00652DCB"/>
    <w:rsid w:val="00662EF4"/>
    <w:rsid w:val="00682D60"/>
    <w:rsid w:val="00687FA1"/>
    <w:rsid w:val="006954CE"/>
    <w:rsid w:val="006A60C9"/>
    <w:rsid w:val="006C2F2A"/>
    <w:rsid w:val="006C6A92"/>
    <w:rsid w:val="006D2D25"/>
    <w:rsid w:val="006E2494"/>
    <w:rsid w:val="00704AEE"/>
    <w:rsid w:val="0070511D"/>
    <w:rsid w:val="00712C42"/>
    <w:rsid w:val="00712C7C"/>
    <w:rsid w:val="00725581"/>
    <w:rsid w:val="00725606"/>
    <w:rsid w:val="00733E94"/>
    <w:rsid w:val="00757B08"/>
    <w:rsid w:val="00761494"/>
    <w:rsid w:val="0076733B"/>
    <w:rsid w:val="00784EED"/>
    <w:rsid w:val="007934BD"/>
    <w:rsid w:val="007964DC"/>
    <w:rsid w:val="007D2FDD"/>
    <w:rsid w:val="007D716B"/>
    <w:rsid w:val="007E45A2"/>
    <w:rsid w:val="007F0DE0"/>
    <w:rsid w:val="007F725D"/>
    <w:rsid w:val="007F731B"/>
    <w:rsid w:val="00815275"/>
    <w:rsid w:val="00816E7F"/>
    <w:rsid w:val="0082793A"/>
    <w:rsid w:val="00831FB4"/>
    <w:rsid w:val="00844E97"/>
    <w:rsid w:val="0085108D"/>
    <w:rsid w:val="0085122A"/>
    <w:rsid w:val="00851324"/>
    <w:rsid w:val="0088114C"/>
    <w:rsid w:val="00895C0E"/>
    <w:rsid w:val="008A0029"/>
    <w:rsid w:val="008A6FAC"/>
    <w:rsid w:val="008B42E5"/>
    <w:rsid w:val="008D30F1"/>
    <w:rsid w:val="008D652C"/>
    <w:rsid w:val="008D7323"/>
    <w:rsid w:val="008F382B"/>
    <w:rsid w:val="008F4E92"/>
    <w:rsid w:val="00916F6A"/>
    <w:rsid w:val="009240DE"/>
    <w:rsid w:val="00943919"/>
    <w:rsid w:val="00955673"/>
    <w:rsid w:val="009563ED"/>
    <w:rsid w:val="00963DA7"/>
    <w:rsid w:val="00966F23"/>
    <w:rsid w:val="00974299"/>
    <w:rsid w:val="00987A59"/>
    <w:rsid w:val="00994365"/>
    <w:rsid w:val="009B273D"/>
    <w:rsid w:val="009B7ACC"/>
    <w:rsid w:val="009C16EA"/>
    <w:rsid w:val="009C27FD"/>
    <w:rsid w:val="009C32D1"/>
    <w:rsid w:val="009D0BBD"/>
    <w:rsid w:val="009D6260"/>
    <w:rsid w:val="009E1CEC"/>
    <w:rsid w:val="009F4218"/>
    <w:rsid w:val="00A102BF"/>
    <w:rsid w:val="00A11A94"/>
    <w:rsid w:val="00A1692F"/>
    <w:rsid w:val="00A201C5"/>
    <w:rsid w:val="00A26BDD"/>
    <w:rsid w:val="00A374FD"/>
    <w:rsid w:val="00A63FF0"/>
    <w:rsid w:val="00A64213"/>
    <w:rsid w:val="00A819EB"/>
    <w:rsid w:val="00A85ABB"/>
    <w:rsid w:val="00A91DFC"/>
    <w:rsid w:val="00A938AA"/>
    <w:rsid w:val="00AA47A8"/>
    <w:rsid w:val="00AC7E55"/>
    <w:rsid w:val="00AD36C1"/>
    <w:rsid w:val="00B1006A"/>
    <w:rsid w:val="00B11971"/>
    <w:rsid w:val="00B13198"/>
    <w:rsid w:val="00B2391D"/>
    <w:rsid w:val="00B55372"/>
    <w:rsid w:val="00B60FCA"/>
    <w:rsid w:val="00B65E60"/>
    <w:rsid w:val="00B83D1F"/>
    <w:rsid w:val="00B87C80"/>
    <w:rsid w:val="00BA0A69"/>
    <w:rsid w:val="00BC6136"/>
    <w:rsid w:val="00BD042B"/>
    <w:rsid w:val="00BD6AAA"/>
    <w:rsid w:val="00BF6126"/>
    <w:rsid w:val="00C06615"/>
    <w:rsid w:val="00C15E24"/>
    <w:rsid w:val="00C24625"/>
    <w:rsid w:val="00C2643E"/>
    <w:rsid w:val="00C33543"/>
    <w:rsid w:val="00C40692"/>
    <w:rsid w:val="00C44F1F"/>
    <w:rsid w:val="00C4611D"/>
    <w:rsid w:val="00C81FDF"/>
    <w:rsid w:val="00C9206C"/>
    <w:rsid w:val="00CA56BD"/>
    <w:rsid w:val="00CC6C9B"/>
    <w:rsid w:val="00CF010F"/>
    <w:rsid w:val="00CF0A11"/>
    <w:rsid w:val="00CF218D"/>
    <w:rsid w:val="00CF6C9D"/>
    <w:rsid w:val="00D02658"/>
    <w:rsid w:val="00D0577D"/>
    <w:rsid w:val="00D111FB"/>
    <w:rsid w:val="00D15854"/>
    <w:rsid w:val="00D31DDD"/>
    <w:rsid w:val="00D369AA"/>
    <w:rsid w:val="00D4134F"/>
    <w:rsid w:val="00D4624B"/>
    <w:rsid w:val="00D51955"/>
    <w:rsid w:val="00D56C98"/>
    <w:rsid w:val="00D70A22"/>
    <w:rsid w:val="00D71641"/>
    <w:rsid w:val="00D86E03"/>
    <w:rsid w:val="00D97AA5"/>
    <w:rsid w:val="00DA6AE6"/>
    <w:rsid w:val="00DB1E2F"/>
    <w:rsid w:val="00DB5904"/>
    <w:rsid w:val="00DB59CD"/>
    <w:rsid w:val="00DB5F18"/>
    <w:rsid w:val="00DC1C97"/>
    <w:rsid w:val="00DC77B2"/>
    <w:rsid w:val="00DD0106"/>
    <w:rsid w:val="00DD3560"/>
    <w:rsid w:val="00DD50FB"/>
    <w:rsid w:val="00DE040C"/>
    <w:rsid w:val="00DF1224"/>
    <w:rsid w:val="00DF7C35"/>
    <w:rsid w:val="00E10997"/>
    <w:rsid w:val="00E2767B"/>
    <w:rsid w:val="00E37223"/>
    <w:rsid w:val="00E454C3"/>
    <w:rsid w:val="00E55196"/>
    <w:rsid w:val="00E5728D"/>
    <w:rsid w:val="00E6773A"/>
    <w:rsid w:val="00E76A30"/>
    <w:rsid w:val="00E86B1A"/>
    <w:rsid w:val="00E93D69"/>
    <w:rsid w:val="00EA4D10"/>
    <w:rsid w:val="00EA6CD3"/>
    <w:rsid w:val="00EB1AE3"/>
    <w:rsid w:val="00EB2F36"/>
    <w:rsid w:val="00EC3CE9"/>
    <w:rsid w:val="00ED59BC"/>
    <w:rsid w:val="00EE22DB"/>
    <w:rsid w:val="00EE408C"/>
    <w:rsid w:val="00F03767"/>
    <w:rsid w:val="00F10049"/>
    <w:rsid w:val="00F10D97"/>
    <w:rsid w:val="00F232E1"/>
    <w:rsid w:val="00F3549D"/>
    <w:rsid w:val="00F43407"/>
    <w:rsid w:val="00F57017"/>
    <w:rsid w:val="00F606F9"/>
    <w:rsid w:val="00F63482"/>
    <w:rsid w:val="00F635CF"/>
    <w:rsid w:val="00F67716"/>
    <w:rsid w:val="00F705F6"/>
    <w:rsid w:val="00F76797"/>
    <w:rsid w:val="00FB2C10"/>
    <w:rsid w:val="00FC3613"/>
    <w:rsid w:val="00FD781A"/>
    <w:rsid w:val="00FF149D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6A64A94D"/>
  <w15:chartTrackingRefBased/>
  <w15:docId w15:val="{6C8A1BDD-3F90-4EBF-883C-B39686F5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31FB4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831F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1FB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31FB4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31FB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31FB4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2014-04-21T08:08:00Z</cp:lastPrinted>
  <dcterms:created xsi:type="dcterms:W3CDTF">2026-03-13T07:42:00Z</dcterms:created>
  <dcterms:modified xsi:type="dcterms:W3CDTF">2026-03-26T10:24:00Z</dcterms:modified>
</cp:coreProperties>
</file>