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C6F5B" w14:textId="727E9678" w:rsidR="006A19E9" w:rsidRPr="00CF2901" w:rsidRDefault="006A19E9" w:rsidP="006A19E9">
      <w:pPr>
        <w:rPr>
          <w:color w:val="000000"/>
          <w:sz w:val="20"/>
          <w:szCs w:val="20"/>
        </w:rPr>
      </w:pPr>
      <w:r w:rsidRPr="00CF2901">
        <w:rPr>
          <w:rFonts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　</w:t>
      </w:r>
      <w:r w:rsidR="00CF2901" w:rsidRPr="00CF2901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3350"/>
        <w:gridCol w:w="1018"/>
        <w:gridCol w:w="1675"/>
        <w:gridCol w:w="2693"/>
      </w:tblGrid>
      <w:tr w:rsidR="00F65336" w:rsidRPr="00CF2901" w14:paraId="3CCC239C" w14:textId="77777777" w:rsidTr="008D6F66">
        <w:trPr>
          <w:trHeight w:val="340"/>
        </w:trPr>
        <w:tc>
          <w:tcPr>
            <w:tcW w:w="1720" w:type="dxa"/>
            <w:vAlign w:val="center"/>
          </w:tcPr>
          <w:p w14:paraId="5E38D30B" w14:textId="77777777" w:rsidR="00F65336" w:rsidRPr="00CF2901" w:rsidRDefault="00F65336" w:rsidP="005C6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gridSpan w:val="2"/>
            <w:vAlign w:val="center"/>
          </w:tcPr>
          <w:p w14:paraId="450536CB" w14:textId="77777777" w:rsidR="00F65336" w:rsidRPr="00CF2901" w:rsidRDefault="00F65336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368" w:type="dxa"/>
            <w:gridSpan w:val="2"/>
            <w:vAlign w:val="center"/>
          </w:tcPr>
          <w:p w14:paraId="7413F5DD" w14:textId="77777777" w:rsidR="00F65336" w:rsidRPr="00CF2901" w:rsidRDefault="004C3438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標準</w:t>
            </w:r>
            <w:r w:rsidR="00F65336" w:rsidRPr="00CF2901">
              <w:rPr>
                <w:rFonts w:hint="eastAsia"/>
                <w:color w:val="000000"/>
                <w:sz w:val="20"/>
                <w:szCs w:val="20"/>
              </w:rPr>
              <w:t>品</w:t>
            </w:r>
          </w:p>
        </w:tc>
      </w:tr>
      <w:tr w:rsidR="00F65336" w:rsidRPr="00CF2901" w14:paraId="2931CA1A" w14:textId="77777777" w:rsidTr="008D6F66">
        <w:trPr>
          <w:trHeight w:val="340"/>
        </w:trPr>
        <w:tc>
          <w:tcPr>
            <w:tcW w:w="1720" w:type="dxa"/>
            <w:vAlign w:val="center"/>
          </w:tcPr>
          <w:p w14:paraId="7E7EE91E" w14:textId="77777777" w:rsidR="00F65336" w:rsidRPr="00CF2901" w:rsidRDefault="00F65336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368" w:type="dxa"/>
            <w:gridSpan w:val="2"/>
            <w:vAlign w:val="center"/>
          </w:tcPr>
          <w:p w14:paraId="65C20EBF" w14:textId="77777777" w:rsidR="00F65336" w:rsidRPr="00CF2901" w:rsidRDefault="001319D7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株式会社</w:t>
            </w:r>
            <w:r w:rsidR="00F65336" w:rsidRPr="00CF2901">
              <w:rPr>
                <w:rFonts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368" w:type="dxa"/>
            <w:gridSpan w:val="2"/>
            <w:vAlign w:val="center"/>
          </w:tcPr>
          <w:p w14:paraId="1D75A5D1" w14:textId="77777777" w:rsidR="00F65336" w:rsidRDefault="00F65336" w:rsidP="005C685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CF1F431" w14:textId="0384EC9B" w:rsidR="00C9582E" w:rsidRPr="00CF2901" w:rsidRDefault="00C9582E" w:rsidP="005C6854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F65336" w:rsidRPr="00CF2901" w14:paraId="38BA06A2" w14:textId="77777777" w:rsidTr="008D6F66">
        <w:trPr>
          <w:trHeight w:val="340"/>
        </w:trPr>
        <w:tc>
          <w:tcPr>
            <w:tcW w:w="1720" w:type="dxa"/>
            <w:vAlign w:val="center"/>
          </w:tcPr>
          <w:p w14:paraId="76231A2A" w14:textId="77777777" w:rsidR="00F65336" w:rsidRPr="00CF2901" w:rsidRDefault="00F65336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368" w:type="dxa"/>
            <w:gridSpan w:val="2"/>
            <w:vAlign w:val="center"/>
          </w:tcPr>
          <w:p w14:paraId="3BAFAB7A" w14:textId="77777777" w:rsidR="00F65336" w:rsidRPr="00CF2901" w:rsidRDefault="00B258C8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ケトプロフェン</w:t>
            </w:r>
            <w:r w:rsidR="00DF05AE" w:rsidRPr="00CF2901">
              <w:rPr>
                <w:rFonts w:hint="eastAsia"/>
                <w:color w:val="000000"/>
                <w:sz w:val="20"/>
                <w:szCs w:val="20"/>
              </w:rPr>
              <w:t>パップ30</w:t>
            </w:r>
            <w:r w:rsidRPr="00CF2901">
              <w:rPr>
                <w:rFonts w:hint="eastAsia"/>
                <w:color w:val="000000"/>
                <w:sz w:val="20"/>
                <w:szCs w:val="20"/>
              </w:rPr>
              <w:t>mg「三和」</w:t>
            </w:r>
          </w:p>
        </w:tc>
        <w:tc>
          <w:tcPr>
            <w:tcW w:w="4368" w:type="dxa"/>
            <w:gridSpan w:val="2"/>
            <w:vAlign w:val="center"/>
          </w:tcPr>
          <w:p w14:paraId="5D5248A7" w14:textId="4566FC8C" w:rsidR="00F65336" w:rsidRPr="00CF2901" w:rsidRDefault="00F65336" w:rsidP="005C6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D3B0F" w:rsidRPr="00CF2901" w14:paraId="252C869C" w14:textId="77777777" w:rsidTr="008D6F66">
        <w:trPr>
          <w:trHeight w:val="340"/>
        </w:trPr>
        <w:tc>
          <w:tcPr>
            <w:tcW w:w="1720" w:type="dxa"/>
            <w:vAlign w:val="center"/>
          </w:tcPr>
          <w:p w14:paraId="539D5821" w14:textId="77777777" w:rsidR="002D3B0F" w:rsidRPr="00CF2901" w:rsidRDefault="002D3B0F" w:rsidP="002D3B0F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368" w:type="dxa"/>
            <w:gridSpan w:val="2"/>
            <w:vAlign w:val="center"/>
          </w:tcPr>
          <w:p w14:paraId="564ADDAD" w14:textId="39F8AB5E" w:rsidR="002D3B0F" w:rsidRPr="00CF2901" w:rsidRDefault="00CF2901" w:rsidP="002D3B0F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10cm×14cm1枚：18.20円</w:t>
            </w:r>
          </w:p>
        </w:tc>
        <w:tc>
          <w:tcPr>
            <w:tcW w:w="4368" w:type="dxa"/>
            <w:gridSpan w:val="2"/>
            <w:vAlign w:val="center"/>
          </w:tcPr>
          <w:p w14:paraId="11272113" w14:textId="16D48D1C" w:rsidR="002D3B0F" w:rsidRPr="00CF2901" w:rsidRDefault="00CF2901" w:rsidP="002D3B0F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10cm×14cm1枚：18.20円</w:t>
            </w:r>
          </w:p>
        </w:tc>
      </w:tr>
      <w:tr w:rsidR="00F65336" w:rsidRPr="00CF2901" w14:paraId="284B1AFE" w14:textId="77777777" w:rsidTr="008D6F66">
        <w:trPr>
          <w:trHeight w:val="340"/>
        </w:trPr>
        <w:tc>
          <w:tcPr>
            <w:tcW w:w="1720" w:type="dxa"/>
            <w:vAlign w:val="center"/>
          </w:tcPr>
          <w:p w14:paraId="3834C4B2" w14:textId="77777777" w:rsidR="00F65336" w:rsidRPr="00CF2901" w:rsidRDefault="00F65336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736" w:type="dxa"/>
            <w:gridSpan w:val="4"/>
            <w:vAlign w:val="center"/>
          </w:tcPr>
          <w:p w14:paraId="5B6AB914" w14:textId="77777777" w:rsidR="00F65336" w:rsidRPr="00CF2901" w:rsidRDefault="004C397B" w:rsidP="005C6854">
            <w:pPr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ケトプロフェン</w:t>
            </w:r>
            <w:r w:rsidR="00911293" w:rsidRPr="00CF290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F65336" w:rsidRPr="00CF2901" w14:paraId="5E307D00" w14:textId="77777777" w:rsidTr="008D6F66">
        <w:trPr>
          <w:trHeight w:val="340"/>
        </w:trPr>
        <w:tc>
          <w:tcPr>
            <w:tcW w:w="1720" w:type="dxa"/>
            <w:vAlign w:val="center"/>
          </w:tcPr>
          <w:p w14:paraId="64575D3C" w14:textId="77777777" w:rsidR="00F65336" w:rsidRPr="00CF2901" w:rsidRDefault="00F65336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736" w:type="dxa"/>
            <w:gridSpan w:val="4"/>
            <w:vAlign w:val="center"/>
          </w:tcPr>
          <w:p w14:paraId="06A0B445" w14:textId="77777777" w:rsidR="00F65336" w:rsidRPr="00CF2901" w:rsidRDefault="008110A0" w:rsidP="005C6854">
            <w:pPr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1</w:t>
            </w:r>
            <w:r w:rsidR="004C397B" w:rsidRPr="00CF2901">
              <w:rPr>
                <w:rFonts w:hint="eastAsia"/>
                <w:color w:val="000000"/>
                <w:sz w:val="20"/>
                <w:szCs w:val="20"/>
              </w:rPr>
              <w:t>枚(膏体10g)中「日局」ケトプロフェン30</w:t>
            </w:r>
            <w:r w:rsidR="00F65336" w:rsidRPr="00CF2901">
              <w:rPr>
                <w:color w:val="000000"/>
                <w:sz w:val="20"/>
                <w:szCs w:val="20"/>
              </w:rPr>
              <w:t>mg</w:t>
            </w:r>
            <w:r w:rsidR="00F521FD" w:rsidRPr="00CF2901" w:rsidDel="00F521FD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F65336" w:rsidRPr="00CF2901" w14:paraId="20957373" w14:textId="77777777" w:rsidTr="008D6F66">
        <w:trPr>
          <w:trHeight w:val="340"/>
        </w:trPr>
        <w:tc>
          <w:tcPr>
            <w:tcW w:w="1720" w:type="dxa"/>
            <w:vAlign w:val="center"/>
          </w:tcPr>
          <w:p w14:paraId="05386336" w14:textId="77777777" w:rsidR="00F65336" w:rsidRPr="00CF2901" w:rsidRDefault="00F65336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736" w:type="dxa"/>
            <w:gridSpan w:val="4"/>
            <w:vAlign w:val="center"/>
          </w:tcPr>
          <w:p w14:paraId="5F42CBE8" w14:textId="77777777" w:rsidR="00F65336" w:rsidRPr="00CF2901" w:rsidRDefault="004C397B" w:rsidP="005C6854">
            <w:pPr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経皮鎮痛消炎剤</w:t>
            </w:r>
          </w:p>
        </w:tc>
      </w:tr>
      <w:tr w:rsidR="00F65336" w:rsidRPr="00CF2901" w14:paraId="255781F8" w14:textId="77777777">
        <w:tc>
          <w:tcPr>
            <w:tcW w:w="1720" w:type="dxa"/>
          </w:tcPr>
          <w:p w14:paraId="207AD966" w14:textId="77777777" w:rsidR="00F65336" w:rsidRPr="00CF2901" w:rsidRDefault="00F65336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効能</w:t>
            </w:r>
            <w:r w:rsidR="00F521FD" w:rsidRPr="00CF2901">
              <w:rPr>
                <w:rFonts w:hint="eastAsia"/>
                <w:color w:val="000000"/>
                <w:sz w:val="20"/>
                <w:szCs w:val="20"/>
              </w:rPr>
              <w:t>又は</w:t>
            </w:r>
            <w:r w:rsidRPr="00CF2901">
              <w:rPr>
                <w:rFonts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736" w:type="dxa"/>
            <w:gridSpan w:val="4"/>
          </w:tcPr>
          <w:p w14:paraId="23F2D0A2" w14:textId="77777777" w:rsidR="00F65336" w:rsidRPr="00CF2901" w:rsidRDefault="00F65336">
            <w:pPr>
              <w:rPr>
                <w:color w:val="000000"/>
                <w:sz w:val="20"/>
                <w:szCs w:val="20"/>
              </w:rPr>
            </w:pPr>
            <w:r w:rsidRPr="00CF2901">
              <w:rPr>
                <w:color w:val="000000"/>
                <w:sz w:val="20"/>
                <w:szCs w:val="20"/>
              </w:rPr>
              <w:t>下記疾患</w:t>
            </w:r>
            <w:r w:rsidR="004C397B" w:rsidRPr="00CF2901">
              <w:rPr>
                <w:rFonts w:hint="eastAsia"/>
                <w:color w:val="000000"/>
                <w:sz w:val="20"/>
                <w:szCs w:val="20"/>
              </w:rPr>
              <w:t>並びに症状の鎮痛・消炎</w:t>
            </w:r>
          </w:p>
          <w:p w14:paraId="353AA1A2" w14:textId="77777777" w:rsidR="00F65336" w:rsidRPr="00CF2901" w:rsidRDefault="004C397B" w:rsidP="004C397B">
            <w:pPr>
              <w:ind w:left="200" w:hangingChars="100" w:hanging="200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8"/>
              </w:rPr>
              <w:t>変形性関節症、肩関節周囲炎、腱・腱鞘炎、腱周囲炎、上腕骨上顆炎（テニス肘等）、筋肉痛、外傷後の腫脹・疼痛</w:t>
            </w:r>
          </w:p>
        </w:tc>
      </w:tr>
      <w:tr w:rsidR="00F65336" w:rsidRPr="00CF2901" w14:paraId="04ACAD0A" w14:textId="77777777" w:rsidTr="008D6F66">
        <w:trPr>
          <w:trHeight w:val="340"/>
        </w:trPr>
        <w:tc>
          <w:tcPr>
            <w:tcW w:w="1720" w:type="dxa"/>
          </w:tcPr>
          <w:p w14:paraId="2921D0D3" w14:textId="77777777" w:rsidR="00F65336" w:rsidRPr="00CF2901" w:rsidRDefault="00F65336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用法</w:t>
            </w:r>
            <w:r w:rsidR="00F521FD" w:rsidRPr="00CF2901">
              <w:rPr>
                <w:rFonts w:hint="eastAsia"/>
                <w:color w:val="000000"/>
                <w:sz w:val="20"/>
                <w:szCs w:val="20"/>
              </w:rPr>
              <w:t>及び</w:t>
            </w:r>
            <w:r w:rsidRPr="00CF2901">
              <w:rPr>
                <w:rFonts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736" w:type="dxa"/>
            <w:gridSpan w:val="4"/>
            <w:vAlign w:val="center"/>
          </w:tcPr>
          <w:p w14:paraId="1154FE4E" w14:textId="77777777" w:rsidR="00F65336" w:rsidRPr="00CF2901" w:rsidRDefault="004C397B" w:rsidP="008D6F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CF2901">
              <w:rPr>
                <w:rFonts w:cs="HiraginoKaku-W2-90msp-RKSJ-H"/>
                <w:color w:val="000000"/>
                <w:kern w:val="0"/>
                <w:sz w:val="20"/>
                <w:szCs w:val="18"/>
              </w:rPr>
              <w:t>1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8"/>
              </w:rPr>
              <w:t>日</w:t>
            </w:r>
            <w:r w:rsidRPr="00CF2901">
              <w:rPr>
                <w:rFonts w:cs="HiraginoKaku-W2-90msp-RKSJ-H"/>
                <w:color w:val="000000"/>
                <w:kern w:val="0"/>
                <w:sz w:val="20"/>
                <w:szCs w:val="18"/>
              </w:rPr>
              <w:t>2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8"/>
              </w:rPr>
              <w:t>回</w:t>
            </w:r>
            <w:r w:rsidR="008110A0" w:rsidRPr="00CF2901">
              <w:rPr>
                <w:rFonts w:cs="HiraginoKaku-W2-90msp-RKSJ-H" w:hint="eastAsia"/>
                <w:color w:val="000000"/>
                <w:kern w:val="0"/>
                <w:sz w:val="20"/>
                <w:szCs w:val="18"/>
              </w:rPr>
              <w:t>、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8"/>
              </w:rPr>
              <w:t>患部に貼付する。</w:t>
            </w:r>
          </w:p>
        </w:tc>
      </w:tr>
      <w:tr w:rsidR="00F65336" w:rsidRPr="00CF2901" w14:paraId="28A1CE61" w14:textId="77777777" w:rsidTr="005C6854">
        <w:tc>
          <w:tcPr>
            <w:tcW w:w="1720" w:type="dxa"/>
          </w:tcPr>
          <w:p w14:paraId="6F76FCAC" w14:textId="77777777" w:rsidR="00F65336" w:rsidRPr="00CF2901" w:rsidRDefault="00F65336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 xml:space="preserve">添　加　</w:t>
            </w:r>
            <w:r w:rsidR="00F521FD" w:rsidRPr="00CF2901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368" w:type="dxa"/>
            <w:gridSpan w:val="2"/>
          </w:tcPr>
          <w:p w14:paraId="42C83A7C" w14:textId="77777777" w:rsidR="00F65336" w:rsidRPr="00CF2901" w:rsidRDefault="004C397B" w:rsidP="00552047">
            <w:pPr>
              <w:autoSpaceDE w:val="0"/>
              <w:autoSpaceDN w:val="0"/>
              <w:adjustRightInd w:val="0"/>
              <w:jc w:val="left"/>
              <w:rPr>
                <w:rFonts w:cs="HiraginoKaku-W2-90msp-RKSJ-H"/>
                <w:color w:val="000000"/>
                <w:kern w:val="0"/>
                <w:sz w:val="20"/>
                <w:szCs w:val="20"/>
              </w:rPr>
            </w:pP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6"/>
              </w:rPr>
              <w:t>ヒマシ油、ゼラチン、</w:t>
            </w:r>
            <w:r w:rsidR="008110A0" w:rsidRPr="00CF2901">
              <w:rPr>
                <w:rFonts w:cs="HiraginoKaku-W2-90msp-RKSJ-H"/>
                <w:color w:val="000000"/>
                <w:kern w:val="0"/>
                <w:sz w:val="20"/>
                <w:szCs w:val="16"/>
              </w:rPr>
              <w:t>l-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6"/>
              </w:rPr>
              <w:t>メントール、メタリン酸</w:t>
            </w:r>
            <w:r w:rsidR="00F521FD" w:rsidRPr="00CF2901">
              <w:rPr>
                <w:rFonts w:cs="HiraginoKaku-W2-90msp-RKSJ-H" w:hint="eastAsia"/>
                <w:color w:val="000000"/>
                <w:kern w:val="0"/>
                <w:sz w:val="20"/>
                <w:szCs w:val="16"/>
              </w:rPr>
              <w:t>ナトリウム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6"/>
              </w:rPr>
              <w:t>、</w:t>
            </w:r>
            <w:r w:rsidRPr="00CF2901">
              <w:rPr>
                <w:rFonts w:cs="HiraginoKaku-W2-90msp-RKSJ-H"/>
                <w:color w:val="000000"/>
                <w:kern w:val="0"/>
                <w:sz w:val="20"/>
                <w:szCs w:val="16"/>
              </w:rPr>
              <w:t>1,3-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6"/>
              </w:rPr>
              <w:t>ブチレングリコール、アクリル酸デンプン、ポリアクリル酸部分中和物、</w:t>
            </w:r>
            <w:r w:rsidRPr="00CF2901">
              <w:rPr>
                <w:rFonts w:cs="HiraginoKaku-W2-90msp-RKSJ-H"/>
                <w:color w:val="000000"/>
                <w:kern w:val="0"/>
                <w:sz w:val="20"/>
                <w:szCs w:val="16"/>
              </w:rPr>
              <w:t>D-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6"/>
              </w:rPr>
              <w:t>ソルビトール、</w:t>
            </w:r>
            <w:r w:rsidRPr="00CF2901">
              <w:rPr>
                <w:rFonts w:cs="HiraginoKaku-W2-90msp-RKSJ-H"/>
                <w:color w:val="000000"/>
                <w:kern w:val="0"/>
                <w:sz w:val="20"/>
                <w:szCs w:val="16"/>
              </w:rPr>
              <w:t>pH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6"/>
              </w:rPr>
              <w:t>調</w:t>
            </w:r>
            <w:r w:rsidR="00F521FD" w:rsidRPr="00CF2901">
              <w:rPr>
                <w:rFonts w:cs="HiraginoKaku-W2-90msp-RKSJ-H" w:hint="eastAsia"/>
                <w:color w:val="000000"/>
                <w:kern w:val="0"/>
                <w:sz w:val="20"/>
                <w:szCs w:val="16"/>
              </w:rPr>
              <w:t>節</w:t>
            </w:r>
            <w:r w:rsidRPr="00CF2901">
              <w:rPr>
                <w:rFonts w:cs="HiraginoKaku-W2-90msp-RKSJ-H" w:hint="eastAsia"/>
                <w:color w:val="000000"/>
                <w:kern w:val="0"/>
                <w:sz w:val="20"/>
                <w:szCs w:val="16"/>
              </w:rPr>
              <w:t>剤、水酸化アルミナマグネシウム、オレイン酸ソルビタン、ポリソルベート</w:t>
            </w:r>
            <w:r w:rsidRPr="00CF2901">
              <w:rPr>
                <w:rFonts w:cs="HiraginoKaku-W2-90msp-RKSJ-H"/>
                <w:color w:val="000000"/>
                <w:kern w:val="0"/>
                <w:sz w:val="20"/>
                <w:szCs w:val="16"/>
              </w:rPr>
              <w:t>80</w:t>
            </w:r>
          </w:p>
        </w:tc>
        <w:tc>
          <w:tcPr>
            <w:tcW w:w="4368" w:type="dxa"/>
            <w:gridSpan w:val="2"/>
          </w:tcPr>
          <w:p w14:paraId="16788562" w14:textId="1AF3547D" w:rsidR="00F65336" w:rsidRPr="00CF2901" w:rsidRDefault="00F65336" w:rsidP="00552047">
            <w:pPr>
              <w:rPr>
                <w:color w:val="000000"/>
                <w:sz w:val="20"/>
                <w:szCs w:val="20"/>
              </w:rPr>
            </w:pPr>
          </w:p>
        </w:tc>
      </w:tr>
      <w:tr w:rsidR="004C397B" w:rsidRPr="00CF2901" w14:paraId="791C17AE" w14:textId="77777777" w:rsidTr="00E072A4">
        <w:trPr>
          <w:cantSplit/>
        </w:trPr>
        <w:tc>
          <w:tcPr>
            <w:tcW w:w="1720" w:type="dxa"/>
            <w:vMerge w:val="restart"/>
          </w:tcPr>
          <w:p w14:paraId="6277278B" w14:textId="77777777" w:rsidR="004C397B" w:rsidRPr="00CF2901" w:rsidRDefault="004C397B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3350" w:type="dxa"/>
            <w:vAlign w:val="center"/>
          </w:tcPr>
          <w:p w14:paraId="1034E434" w14:textId="77777777" w:rsidR="004C397B" w:rsidRPr="00CF2901" w:rsidRDefault="004C397B" w:rsidP="005C68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8235729" w14:textId="77777777" w:rsidR="004C397B" w:rsidRPr="00CF2901" w:rsidRDefault="004C397B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製剤の大きさ（cm）</w:t>
            </w:r>
          </w:p>
        </w:tc>
        <w:tc>
          <w:tcPr>
            <w:tcW w:w="2693" w:type="dxa"/>
            <w:vAlign w:val="center"/>
          </w:tcPr>
          <w:p w14:paraId="5ED3A98B" w14:textId="77777777" w:rsidR="004C397B" w:rsidRPr="00CF2901" w:rsidRDefault="0098097F" w:rsidP="005C6854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識別</w:t>
            </w:r>
            <w:r w:rsidR="004C397B" w:rsidRPr="00CF2901">
              <w:rPr>
                <w:rFonts w:hint="eastAsia"/>
                <w:color w:val="000000"/>
                <w:sz w:val="20"/>
                <w:szCs w:val="20"/>
              </w:rPr>
              <w:t>コード</w:t>
            </w:r>
            <w:r w:rsidR="00344DBF" w:rsidRPr="00CF2901">
              <w:rPr>
                <w:rFonts w:hint="eastAsia"/>
                <w:color w:val="000000"/>
                <w:sz w:val="20"/>
                <w:szCs w:val="20"/>
              </w:rPr>
              <w:t>・本体表示</w:t>
            </w:r>
          </w:p>
        </w:tc>
      </w:tr>
      <w:tr w:rsidR="004C397B" w:rsidRPr="00CF2901" w14:paraId="70F86DA7" w14:textId="77777777" w:rsidTr="00E072A4">
        <w:trPr>
          <w:cantSplit/>
          <w:trHeight w:val="462"/>
        </w:trPr>
        <w:tc>
          <w:tcPr>
            <w:tcW w:w="1720" w:type="dxa"/>
            <w:vMerge/>
          </w:tcPr>
          <w:p w14:paraId="45C5546A" w14:textId="77777777" w:rsidR="004C397B" w:rsidRPr="00CF2901" w:rsidRDefault="004C39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3E44370E" w14:textId="77777777" w:rsidR="004C397B" w:rsidRPr="00CF2901" w:rsidRDefault="00B258C8" w:rsidP="004C00ED">
            <w:pPr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ケトプロフェンパップ30mg「三和」</w:t>
            </w:r>
          </w:p>
          <w:p w14:paraId="5A00F80A" w14:textId="77777777" w:rsidR="007A7E0C" w:rsidRPr="00CF2901" w:rsidRDefault="008110A0" w:rsidP="004C00ED">
            <w:pPr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パップ</w:t>
            </w:r>
            <w:r w:rsidR="007A7E0C" w:rsidRPr="00CF2901">
              <w:rPr>
                <w:rFonts w:hint="eastAsia"/>
                <w:color w:val="000000"/>
                <w:sz w:val="20"/>
                <w:szCs w:val="20"/>
              </w:rPr>
              <w:t>剤</w:t>
            </w:r>
          </w:p>
          <w:p w14:paraId="72387D4F" w14:textId="77777777" w:rsidR="00033CC5" w:rsidRPr="00CF2901" w:rsidRDefault="00033CC5" w:rsidP="004C00ED">
            <w:pPr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無色透明～微黄色半透明の膏体を支持体に展延したもので、膏体面をライナーで被覆した貼付剤であり、わずかに芳香がある。</w:t>
            </w:r>
          </w:p>
        </w:tc>
        <w:tc>
          <w:tcPr>
            <w:tcW w:w="2693" w:type="dxa"/>
            <w:gridSpan w:val="2"/>
            <w:vAlign w:val="center"/>
          </w:tcPr>
          <w:p w14:paraId="7C2C2C31" w14:textId="77777777" w:rsidR="004C397B" w:rsidRPr="00CF2901" w:rsidRDefault="004C397B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10×14</w:t>
            </w:r>
          </w:p>
        </w:tc>
        <w:tc>
          <w:tcPr>
            <w:tcW w:w="2693" w:type="dxa"/>
            <w:vAlign w:val="center"/>
          </w:tcPr>
          <w:p w14:paraId="45A8549A" w14:textId="77777777" w:rsidR="004C397B" w:rsidRPr="00CF2901" w:rsidRDefault="004C397B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Sc265</w:t>
            </w:r>
          </w:p>
          <w:p w14:paraId="65C27B13" w14:textId="77777777" w:rsidR="004C397B" w:rsidRPr="00CF2901" w:rsidRDefault="004C397B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(薬袋に記載)</w:t>
            </w:r>
          </w:p>
        </w:tc>
      </w:tr>
      <w:tr w:rsidR="004C397B" w:rsidRPr="00CF2901" w14:paraId="789C7DAC" w14:textId="77777777" w:rsidTr="00E072A4">
        <w:trPr>
          <w:cantSplit/>
          <w:trHeight w:val="603"/>
        </w:trPr>
        <w:tc>
          <w:tcPr>
            <w:tcW w:w="1720" w:type="dxa"/>
            <w:vMerge/>
          </w:tcPr>
          <w:p w14:paraId="05939323" w14:textId="77777777" w:rsidR="004C397B" w:rsidRPr="00CF2901" w:rsidRDefault="004C39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674353C6" w14:textId="75BE2296" w:rsidR="00033CC5" w:rsidRDefault="00C9582E" w:rsidP="00EC292F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標準品</w:t>
            </w:r>
          </w:p>
          <w:p w14:paraId="03B956FA" w14:textId="77777777" w:rsidR="00C9582E" w:rsidRDefault="00C9582E" w:rsidP="00EC292F">
            <w:pPr>
              <w:rPr>
                <w:color w:val="000000"/>
                <w:sz w:val="20"/>
                <w:szCs w:val="20"/>
              </w:rPr>
            </w:pPr>
          </w:p>
          <w:p w14:paraId="592881F0" w14:textId="77777777" w:rsidR="00C9582E" w:rsidRDefault="00C9582E" w:rsidP="00EC292F">
            <w:pPr>
              <w:rPr>
                <w:color w:val="000000"/>
                <w:sz w:val="20"/>
                <w:szCs w:val="20"/>
              </w:rPr>
            </w:pPr>
          </w:p>
          <w:p w14:paraId="610B1D86" w14:textId="77777777" w:rsidR="00C9582E" w:rsidRDefault="00C9582E" w:rsidP="00EC292F">
            <w:pPr>
              <w:rPr>
                <w:color w:val="000000"/>
                <w:sz w:val="20"/>
                <w:szCs w:val="20"/>
              </w:rPr>
            </w:pPr>
          </w:p>
          <w:p w14:paraId="66B5A223" w14:textId="77777777" w:rsidR="00C9582E" w:rsidRDefault="00C9582E" w:rsidP="00EC292F">
            <w:pPr>
              <w:rPr>
                <w:color w:val="000000"/>
                <w:sz w:val="20"/>
                <w:szCs w:val="20"/>
              </w:rPr>
            </w:pPr>
          </w:p>
          <w:p w14:paraId="414377A8" w14:textId="77777777" w:rsidR="00C9582E" w:rsidRDefault="00C9582E" w:rsidP="00EC292F">
            <w:pPr>
              <w:rPr>
                <w:color w:val="000000"/>
                <w:sz w:val="20"/>
                <w:szCs w:val="20"/>
              </w:rPr>
            </w:pPr>
          </w:p>
          <w:p w14:paraId="752E3D3B" w14:textId="77777777" w:rsidR="00C9582E" w:rsidRDefault="00C9582E" w:rsidP="00EC292F">
            <w:pPr>
              <w:rPr>
                <w:color w:val="000000"/>
                <w:sz w:val="20"/>
                <w:szCs w:val="20"/>
              </w:rPr>
            </w:pPr>
          </w:p>
          <w:p w14:paraId="3D5BBA60" w14:textId="5452525B" w:rsidR="00C9582E" w:rsidRPr="00CF2901" w:rsidRDefault="00C9582E" w:rsidP="00EC292F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309D83C" w14:textId="1A41C3EA" w:rsidR="004C397B" w:rsidRPr="00CF2901" w:rsidRDefault="004C39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BB923BB" w14:textId="68059F61" w:rsidR="004C397B" w:rsidRPr="00CF2901" w:rsidRDefault="004C39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110A0" w:rsidRPr="00CF2901" w14:paraId="7E00A83F" w14:textId="77777777" w:rsidTr="00F976AC">
        <w:trPr>
          <w:trHeight w:val="6096"/>
        </w:trPr>
        <w:tc>
          <w:tcPr>
            <w:tcW w:w="1720" w:type="dxa"/>
          </w:tcPr>
          <w:p w14:paraId="268E1DEE" w14:textId="77777777" w:rsidR="008110A0" w:rsidRPr="00CF2901" w:rsidRDefault="008110A0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lastRenderedPageBreak/>
              <w:t>標準品との</w:t>
            </w:r>
          </w:p>
          <w:p w14:paraId="351F0369" w14:textId="77777777" w:rsidR="008110A0" w:rsidRPr="00CF2901" w:rsidRDefault="008110A0" w:rsidP="008110A0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736" w:type="dxa"/>
            <w:gridSpan w:val="4"/>
          </w:tcPr>
          <w:p w14:paraId="01D2A5B8" w14:textId="77777777" w:rsidR="00C90D92" w:rsidRPr="00CF2901" w:rsidRDefault="00B258C8" w:rsidP="00C90D92">
            <w:pPr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ケトプロフェンパップ30mg「三和」</w:t>
            </w:r>
            <w:r w:rsidR="00C90D92" w:rsidRPr="00CF2901">
              <w:rPr>
                <w:rFonts w:hint="eastAsia"/>
                <w:color w:val="000000"/>
                <w:sz w:val="20"/>
                <w:szCs w:val="20"/>
              </w:rPr>
              <w:t>は、品質再評価対象外である</w:t>
            </w:r>
            <w:r w:rsidR="003D623A" w:rsidRPr="00CF2901">
              <w:rPr>
                <w:rFonts w:hint="eastAsia"/>
                <w:color w:val="000000"/>
                <w:sz w:val="20"/>
                <w:szCs w:val="20"/>
              </w:rPr>
              <w:t>。</w:t>
            </w:r>
          </w:p>
          <w:p w14:paraId="092C3DC4" w14:textId="77777777" w:rsidR="00C90D92" w:rsidRPr="00CF2901" w:rsidRDefault="00C9582E" w:rsidP="00C90D92">
            <w:pPr>
              <w:autoSpaceDE w:val="0"/>
              <w:autoSpaceDN w:val="0"/>
              <w:adjustRightInd w:val="0"/>
              <w:jc w:val="left"/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4A5219EC">
                <v:group id="_x0000_s2061" style="position:absolute;margin-left:263.3pt;margin-top:6.1pt;width:160.55pt;height:151.1pt;z-index:251655168" coordorigin="8188,8729" coordsize="2510,227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057" type="#_x0000_t75" style="position:absolute;left:8973;top:10879;width:1325;height:121">
                    <v:imagedata r:id="rId7" o:title=""/>
                  </v:shape>
                  <v:shape id="_x0000_s2055" type="#_x0000_t75" style="position:absolute;left:8188;top:8729;width:2510;height:2140">
                    <v:imagedata r:id="rId8" o:title=""/>
                  </v:shape>
                </v:group>
              </w:pict>
            </w:r>
            <w:r w:rsidR="00C90D92" w:rsidRPr="00CF2901">
              <w:rPr>
                <w:rFonts w:hAnsi="ＭＳ ゴシック" w:cs="FutoGoB101-Bold-Identity-H" w:hint="eastAsia"/>
                <w:bCs/>
                <w:color w:val="000000"/>
                <w:kern w:val="0"/>
                <w:sz w:val="20"/>
                <w:szCs w:val="20"/>
              </w:rPr>
              <w:t>＜鎮痛作用＞</w:t>
            </w:r>
          </w:p>
          <w:p w14:paraId="014A4B58" w14:textId="77777777" w:rsidR="00C90D92" w:rsidRPr="00CF2901" w:rsidRDefault="00C90D92" w:rsidP="00C90D92">
            <w:pPr>
              <w:tabs>
                <w:tab w:val="left" w:pos="4282"/>
              </w:tabs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</w:pPr>
            <w:r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ラットの炎症性疼痛抑制試験（</w:t>
            </w:r>
            <w:r w:rsidRPr="00CF2901"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  <w:t>Randall</w:t>
            </w:r>
            <w:r w:rsidR="00645ADC"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-</w:t>
            </w:r>
            <w:proofErr w:type="spellStart"/>
            <w:r w:rsidRPr="00CF2901"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  <w:t>Selitto</w:t>
            </w:r>
            <w:proofErr w:type="spellEnd"/>
            <w:r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法）に</w:t>
            </w:r>
          </w:p>
          <w:p w14:paraId="1A392FDA" w14:textId="77777777" w:rsidR="00C90D92" w:rsidRPr="00CF2901" w:rsidRDefault="00C90D92" w:rsidP="00C90D92">
            <w:pPr>
              <w:tabs>
                <w:tab w:val="left" w:pos="4282"/>
              </w:tabs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</w:pPr>
            <w:r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おいて、鎮痛作用が認められた。また、本剤と標準製剤</w:t>
            </w:r>
            <w:r w:rsidR="00645ADC"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と</w:t>
            </w:r>
          </w:p>
          <w:p w14:paraId="1EED6DF5" w14:textId="77777777" w:rsidR="008110A0" w:rsidRPr="00CF2901" w:rsidRDefault="00C90D92" w:rsidP="00C90D92">
            <w:pPr>
              <w:tabs>
                <w:tab w:val="left" w:pos="4282"/>
              </w:tabs>
              <w:rPr>
                <w:color w:val="000000"/>
                <w:sz w:val="20"/>
                <w:szCs w:val="20"/>
              </w:rPr>
            </w:pPr>
            <w:r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において、鎮痛作用に有意な差は認められなかった。</w:t>
            </w:r>
          </w:p>
          <w:p w14:paraId="15A00B12" w14:textId="77777777" w:rsidR="00C90D92" w:rsidRPr="00CF2901" w:rsidRDefault="00C9582E" w:rsidP="008110A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4AB9507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67" type="#_x0000_t202" style="position:absolute;left:0;text-align:left;margin-left:12.25pt;margin-top:49.65pt;width:69.15pt;height:8.25pt;z-index:251658240;mso-position-vertical-relative:line" fillcolor="#f2f2f2" stroked="f">
                  <v:textbox style="mso-next-textbox:#_x0000_s2067" inset="0,0,0,0">
                    <w:txbxContent>
                      <w:p w14:paraId="74D1C396" w14:textId="77777777" w:rsidR="008F062F" w:rsidRPr="008F062F" w:rsidRDefault="008F062F" w:rsidP="008F062F">
                        <w:pPr>
                          <w:spacing w:line="140" w:lineRule="exact"/>
                          <w:rPr>
                            <w:sz w:val="10"/>
                          </w:rPr>
                        </w:pPr>
                        <w:r w:rsidRPr="008F062F">
                          <w:rPr>
                            <w:rFonts w:hint="eastAsia"/>
                            <w:sz w:val="10"/>
                          </w:rPr>
                          <w:t>ｹﾄﾌﾟﾛﾌｪﾝﾊﾟｯﾌﾟ30mg「三和」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000000"/>
              </w:rPr>
              <w:pict w14:anchorId="4250EE59">
                <v:group id="_x0000_s2072" style="position:absolute;left:0;text-align:left;margin-left:358.75pt;margin-top:39.2pt;width:66.45pt;height:14.65pt;z-index:251659264" coordorigin="9830,10335" coordsize="1329,293">
                  <v:shape id="_x0000_s2068" type="#_x0000_t202" style="position:absolute;left:9830;top:10335;width:1329;height:165;mso-position-vertical-relative:line" fillcolor="#f2f2f2" stroked="f">
                    <v:textbox style="mso-next-textbox:#_x0000_s2068" inset="0,0,0,0">
                      <w:txbxContent>
                        <w:p w14:paraId="4B96C504" w14:textId="77777777" w:rsidR="008F062F" w:rsidRPr="008F062F" w:rsidRDefault="008F062F" w:rsidP="008F062F">
                          <w:pPr>
                            <w:spacing w:line="140" w:lineRule="exact"/>
                            <w:rPr>
                              <w:sz w:val="8"/>
                            </w:rPr>
                          </w:pPr>
                          <w:r w:rsidRPr="008F062F">
                            <w:rPr>
                              <w:rFonts w:hint="eastAsia"/>
                              <w:sz w:val="8"/>
                            </w:rPr>
                            <w:t>ｹﾄﾌﾟﾛﾌｪﾝﾊﾟｯﾌﾟ30mg「三和」の基剤</w:t>
                          </w:r>
                        </w:p>
                      </w:txbxContent>
                    </v:textbox>
                  </v:shape>
                  <v:shape id="_x0000_s2069" type="#_x0000_t202" style="position:absolute;left:9830;top:10463;width:1329;height:165;mso-position-vertical-relative:line" fillcolor="#f2f2f2" stroked="f">
                    <v:textbox style="mso-next-textbox:#_x0000_s2069" inset="0,0,0,0">
                      <w:txbxContent>
                        <w:p w14:paraId="146545D3" w14:textId="77777777" w:rsidR="008F062F" w:rsidRPr="008F062F" w:rsidRDefault="008F062F" w:rsidP="008F062F">
                          <w:pPr>
                            <w:spacing w:line="140" w:lineRule="exact"/>
                            <w:rPr>
                              <w:sz w:val="8"/>
                            </w:rPr>
                          </w:pPr>
                          <w:r w:rsidRPr="008F062F">
                            <w:rPr>
                              <w:rFonts w:hint="eastAsia"/>
                              <w:sz w:val="8"/>
                            </w:rPr>
                            <w:t>ｹﾄﾌﾟﾛﾌｪﾝﾊﾟｯﾌﾟ30mg「三和」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  <w:color w:val="000000"/>
              </w:rPr>
              <w:pict w14:anchorId="35D4B59B">
                <v:shape id="_x0000_s2066" type="#_x0000_t202" style="position:absolute;left:0;text-align:left;margin-left:5.05pt;margin-top:38.7pt;width:81.3pt;height:8.25pt;z-index:251657216;mso-position-vertical-relative:line" fillcolor="#f2f2f2" stroked="f">
                  <v:textbox style="mso-next-textbox:#_x0000_s2066" inset="0,0,0,0">
                    <w:txbxContent>
                      <w:p w14:paraId="4FC3468F" w14:textId="77777777" w:rsidR="008F062F" w:rsidRPr="008F062F" w:rsidRDefault="008F062F" w:rsidP="008F062F">
                        <w:pPr>
                          <w:spacing w:line="140" w:lineRule="exact"/>
                          <w:rPr>
                            <w:sz w:val="10"/>
                          </w:rPr>
                        </w:pPr>
                        <w:r w:rsidRPr="008F062F">
                          <w:rPr>
                            <w:rFonts w:hint="eastAsia"/>
                            <w:sz w:val="10"/>
                          </w:rPr>
                          <w:t>ｹﾄﾌﾟﾛﾌｪﾝﾊﾟｯﾌﾟ30mg「三和」の基剤</w:t>
                        </w:r>
                      </w:p>
                    </w:txbxContent>
                  </v:textbox>
                </v:shape>
              </w:pict>
            </w:r>
            <w:r>
              <w:rPr>
                <w:color w:val="000000"/>
                <w:sz w:val="20"/>
                <w:szCs w:val="20"/>
              </w:rPr>
              <w:pict w14:anchorId="3C47DD04">
                <v:shape id="_x0000_i1025" type="#_x0000_t75" style="width:263.25pt;height:81.75pt">
                  <v:imagedata r:id="rId9" o:title=""/>
                </v:shape>
              </w:pict>
            </w:r>
          </w:p>
          <w:p w14:paraId="37D5623E" w14:textId="77777777" w:rsidR="00C90D92" w:rsidRPr="00CF2901" w:rsidRDefault="00C9582E" w:rsidP="008110A0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2BF6B6E6">
                <v:shape id="_x0000_s2065" type="#_x0000_t75" style="position:absolute;left:0;text-align:left;margin-left:263.3pt;margin-top:2.7pt;width:164.5pt;height:148.9pt;z-index:251656192">
                  <v:imagedata r:id="rId10" o:title=""/>
                </v:shape>
              </w:pict>
            </w:r>
          </w:p>
          <w:p w14:paraId="1026C0EA" w14:textId="77777777" w:rsidR="00C90D92" w:rsidRPr="00CF2901" w:rsidRDefault="00C90D92" w:rsidP="00C90D92">
            <w:pPr>
              <w:autoSpaceDE w:val="0"/>
              <w:autoSpaceDN w:val="0"/>
              <w:adjustRightInd w:val="0"/>
              <w:jc w:val="left"/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</w:pPr>
            <w:r w:rsidRPr="00CF2901">
              <w:rPr>
                <w:rFonts w:hAnsi="ＭＳ ゴシック" w:cs="FutoGoB101-Bold-Identity-H" w:hint="eastAsia"/>
                <w:bCs/>
                <w:color w:val="000000"/>
                <w:kern w:val="0"/>
                <w:sz w:val="20"/>
                <w:szCs w:val="20"/>
              </w:rPr>
              <w:t>＜抗炎症作用＞</w:t>
            </w:r>
          </w:p>
          <w:p w14:paraId="39C38310" w14:textId="77777777" w:rsidR="00C90D92" w:rsidRPr="00CF2901" w:rsidRDefault="00C90D92" w:rsidP="00C90D92">
            <w:pPr>
              <w:autoSpaceDE w:val="0"/>
              <w:autoSpaceDN w:val="0"/>
              <w:adjustRightInd w:val="0"/>
              <w:jc w:val="left"/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</w:pPr>
            <w:r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ラットのカラゲニン足蹠浮腫抑制試験及びアジュバント</w:t>
            </w:r>
          </w:p>
          <w:p w14:paraId="1C87BD2E" w14:textId="77777777" w:rsidR="00C90D92" w:rsidRPr="00CF2901" w:rsidRDefault="00C90D92" w:rsidP="00C90D92">
            <w:pPr>
              <w:autoSpaceDE w:val="0"/>
              <w:autoSpaceDN w:val="0"/>
              <w:adjustRightInd w:val="0"/>
              <w:jc w:val="left"/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</w:pPr>
            <w:r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関節炎抑制試験において、抗炎症作用が認められた。</w:t>
            </w:r>
          </w:p>
          <w:p w14:paraId="1E714250" w14:textId="77777777" w:rsidR="00C90D92" w:rsidRPr="00CF2901" w:rsidRDefault="00C90D92" w:rsidP="00C90D92">
            <w:pPr>
              <w:autoSpaceDE w:val="0"/>
              <w:autoSpaceDN w:val="0"/>
              <w:adjustRightInd w:val="0"/>
              <w:jc w:val="left"/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</w:pPr>
            <w:r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また、本剤と標準製剤とにおいて、抗炎症作用に有意な</w:t>
            </w:r>
          </w:p>
          <w:p w14:paraId="7A09BE2B" w14:textId="77777777" w:rsidR="00C90D92" w:rsidRPr="00CF2901" w:rsidRDefault="00C9582E" w:rsidP="00C90D92">
            <w:pPr>
              <w:autoSpaceDE w:val="0"/>
              <w:autoSpaceDN w:val="0"/>
              <w:adjustRightInd w:val="0"/>
              <w:jc w:val="left"/>
              <w:rPr>
                <w:rFonts w:hAnsi="ＭＳ ゴシック" w:cs="GothicBBB-Medium-Identity-H"/>
                <w:color w:val="000000"/>
                <w:kern w:val="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32D3643B">
                <v:group id="_x0000_s2073" style="position:absolute;margin-left:364.15pt;margin-top:15.25pt;width:66.45pt;height:14.65pt;z-index:251660288" coordorigin="9830,10335" coordsize="1329,293">
                  <v:shape id="_x0000_s2074" type="#_x0000_t202" style="position:absolute;left:9830;top:10335;width:1329;height:165;mso-position-vertical-relative:line" fillcolor="#f2f2f2" stroked="f">
                    <v:textbox style="mso-next-textbox:#_x0000_s2074" inset="0,0,0,0">
                      <w:txbxContent>
                        <w:p w14:paraId="116B2098" w14:textId="77777777" w:rsidR="00DF7AA2" w:rsidRPr="008F062F" w:rsidRDefault="00DF7AA2" w:rsidP="008F062F">
                          <w:pPr>
                            <w:spacing w:line="140" w:lineRule="exact"/>
                            <w:rPr>
                              <w:sz w:val="8"/>
                            </w:rPr>
                          </w:pPr>
                          <w:r w:rsidRPr="008F062F">
                            <w:rPr>
                              <w:rFonts w:hint="eastAsia"/>
                              <w:sz w:val="8"/>
                            </w:rPr>
                            <w:t>ｹﾄﾌﾟﾛﾌｪﾝﾊﾟｯﾌﾟ30mg「三和」の基剤</w:t>
                          </w:r>
                        </w:p>
                      </w:txbxContent>
                    </v:textbox>
                  </v:shape>
                  <v:shape id="_x0000_s2075" type="#_x0000_t202" style="position:absolute;left:9830;top:10463;width:1329;height:165;mso-position-vertical-relative:line" fillcolor="#f2f2f2" stroked="f">
                    <v:textbox style="mso-next-textbox:#_x0000_s2075" inset="0,0,0,0">
                      <w:txbxContent>
                        <w:p w14:paraId="5F55EB29" w14:textId="77777777" w:rsidR="00DF7AA2" w:rsidRPr="008F062F" w:rsidRDefault="00DF7AA2" w:rsidP="008F062F">
                          <w:pPr>
                            <w:spacing w:line="140" w:lineRule="exact"/>
                            <w:rPr>
                              <w:sz w:val="8"/>
                            </w:rPr>
                          </w:pPr>
                          <w:r w:rsidRPr="008F062F">
                            <w:rPr>
                              <w:rFonts w:hint="eastAsia"/>
                              <w:sz w:val="8"/>
                            </w:rPr>
                            <w:t>ｹﾄﾌﾟﾛﾌｪﾝﾊﾟｯﾌﾟ30mg「三和」</w:t>
                          </w:r>
                        </w:p>
                      </w:txbxContent>
                    </v:textbox>
                  </v:shape>
                </v:group>
              </w:pict>
            </w:r>
            <w:r w:rsidR="00C90D92" w:rsidRPr="00CF2901">
              <w:rPr>
                <w:rFonts w:hAnsi="ＭＳ ゴシック" w:cs="GothicBBB-Medium-Identity-H" w:hint="eastAsia"/>
                <w:color w:val="000000"/>
                <w:kern w:val="0"/>
                <w:sz w:val="20"/>
                <w:szCs w:val="20"/>
              </w:rPr>
              <w:t>差は認められなかった。</w:t>
            </w:r>
          </w:p>
          <w:p w14:paraId="62D15FEB" w14:textId="77777777" w:rsidR="00FC0D1C" w:rsidRPr="00CF2901" w:rsidRDefault="00FC0D1C" w:rsidP="00C90D92">
            <w:pPr>
              <w:rPr>
                <w:color w:val="000000"/>
                <w:sz w:val="20"/>
                <w:szCs w:val="20"/>
              </w:rPr>
            </w:pPr>
          </w:p>
          <w:p w14:paraId="1559B495" w14:textId="77777777" w:rsidR="00FC0D1C" w:rsidRPr="00CF2901" w:rsidRDefault="00FC0D1C" w:rsidP="00C90D92">
            <w:pPr>
              <w:rPr>
                <w:color w:val="000000"/>
                <w:sz w:val="20"/>
                <w:szCs w:val="20"/>
              </w:rPr>
            </w:pPr>
          </w:p>
          <w:p w14:paraId="2D71756C" w14:textId="77777777" w:rsidR="00DF7AA2" w:rsidRPr="00CF2901" w:rsidRDefault="00DF7AA2" w:rsidP="00C90D92">
            <w:pPr>
              <w:rPr>
                <w:color w:val="000000"/>
                <w:sz w:val="20"/>
                <w:szCs w:val="20"/>
              </w:rPr>
            </w:pPr>
          </w:p>
          <w:p w14:paraId="74B27A09" w14:textId="77777777" w:rsidR="00020741" w:rsidRPr="00CF2901" w:rsidRDefault="00020741" w:rsidP="00C90D92">
            <w:pPr>
              <w:rPr>
                <w:color w:val="000000"/>
                <w:sz w:val="20"/>
                <w:szCs w:val="20"/>
              </w:rPr>
            </w:pPr>
          </w:p>
        </w:tc>
      </w:tr>
      <w:tr w:rsidR="00F65336" w:rsidRPr="00CF2901" w14:paraId="18C31861" w14:textId="77777777" w:rsidTr="00120542">
        <w:trPr>
          <w:trHeight w:val="454"/>
        </w:trPr>
        <w:tc>
          <w:tcPr>
            <w:tcW w:w="1720" w:type="dxa"/>
          </w:tcPr>
          <w:p w14:paraId="7A437830" w14:textId="77777777" w:rsidR="00F65336" w:rsidRPr="00CF2901" w:rsidRDefault="00F65336" w:rsidP="00344DBF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736" w:type="dxa"/>
            <w:gridSpan w:val="4"/>
            <w:vAlign w:val="center"/>
          </w:tcPr>
          <w:p w14:paraId="0966BAA8" w14:textId="77777777" w:rsidR="00552047" w:rsidRPr="00CF2901" w:rsidRDefault="00552047" w:rsidP="00AB3B9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</w:p>
          <w:p w14:paraId="45138431" w14:textId="77777777" w:rsidR="00344DBF" w:rsidRPr="00CF2901" w:rsidRDefault="00344DBF" w:rsidP="00AB3B9A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F65336" w:rsidRPr="00CF2901" w14:paraId="2D161D47" w14:textId="77777777" w:rsidTr="00120542">
        <w:trPr>
          <w:trHeight w:val="454"/>
        </w:trPr>
        <w:tc>
          <w:tcPr>
            <w:tcW w:w="1720" w:type="dxa"/>
          </w:tcPr>
          <w:p w14:paraId="0F8B0D25" w14:textId="77777777" w:rsidR="00F65336" w:rsidRPr="00CF2901" w:rsidRDefault="00F65336" w:rsidP="00344DBF">
            <w:pPr>
              <w:jc w:val="center"/>
              <w:rPr>
                <w:color w:val="000000"/>
                <w:sz w:val="20"/>
                <w:szCs w:val="20"/>
              </w:rPr>
            </w:pPr>
            <w:r w:rsidRPr="00CF2901">
              <w:rPr>
                <w:rFonts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736" w:type="dxa"/>
            <w:gridSpan w:val="4"/>
            <w:vAlign w:val="center"/>
          </w:tcPr>
          <w:p w14:paraId="6483F7FD" w14:textId="77777777" w:rsidR="00552047" w:rsidRPr="00CF2901" w:rsidRDefault="00552047" w:rsidP="00AB3B9A">
            <w:pPr>
              <w:jc w:val="left"/>
              <w:rPr>
                <w:color w:val="000000"/>
                <w:sz w:val="20"/>
                <w:szCs w:val="20"/>
              </w:rPr>
            </w:pPr>
          </w:p>
          <w:p w14:paraId="35CDA3EA" w14:textId="77777777" w:rsidR="00344DBF" w:rsidRPr="00CF2901" w:rsidRDefault="00344DBF" w:rsidP="00AB3B9A">
            <w:pPr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14:paraId="446DFB65" w14:textId="77777777" w:rsidR="00F65336" w:rsidRPr="00CF2901" w:rsidRDefault="00F65336" w:rsidP="008D6F66">
      <w:pPr>
        <w:spacing w:line="200" w:lineRule="exact"/>
        <w:rPr>
          <w:color w:val="000000"/>
        </w:rPr>
      </w:pPr>
    </w:p>
    <w:sectPr w:rsidR="00F65336" w:rsidRPr="00CF2901" w:rsidSect="00552047">
      <w:pgSz w:w="11906" w:h="16838" w:code="9"/>
      <w:pgMar w:top="1134" w:right="851" w:bottom="851" w:left="851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5072" w14:textId="77777777" w:rsidR="000529C2" w:rsidRDefault="000529C2" w:rsidP="00EB18B6">
      <w:r>
        <w:separator/>
      </w:r>
    </w:p>
  </w:endnote>
  <w:endnote w:type="continuationSeparator" w:id="0">
    <w:p w14:paraId="740BB604" w14:textId="77777777" w:rsidR="000529C2" w:rsidRDefault="000529C2" w:rsidP="00EB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\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iraginoKaku-W2-90msp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othicBBB-Medium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oGoB101-Bold-Identity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FAA1" w14:textId="77777777" w:rsidR="000529C2" w:rsidRDefault="000529C2" w:rsidP="00EB18B6">
      <w:r>
        <w:separator/>
      </w:r>
    </w:p>
  </w:footnote>
  <w:footnote w:type="continuationSeparator" w:id="0">
    <w:p w14:paraId="2429A25D" w14:textId="77777777" w:rsidR="000529C2" w:rsidRDefault="000529C2" w:rsidP="00EB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5210525">
    <w:abstractNumId w:val="1"/>
  </w:num>
  <w:num w:numId="2" w16cid:durableId="309209750">
    <w:abstractNumId w:val="0"/>
  </w:num>
  <w:num w:numId="3" w16cid:durableId="2048525095">
    <w:abstractNumId w:val="2"/>
  </w:num>
  <w:num w:numId="4" w16cid:durableId="360129498">
    <w:abstractNumId w:val="3"/>
  </w:num>
  <w:num w:numId="5" w16cid:durableId="685400272">
    <w:abstractNumId w:val="4"/>
  </w:num>
  <w:num w:numId="6" w16cid:durableId="1527333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9"/>
  <w:displayHorizontalDrawingGridEvery w:val="0"/>
  <w:characterSpacingControl w:val="compressPunctuation"/>
  <w:hdrShapeDefaults>
    <o:shapedefaults v:ext="edit" spidmax="2078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2EF9"/>
    <w:rsid w:val="00010B1A"/>
    <w:rsid w:val="00020741"/>
    <w:rsid w:val="000237DA"/>
    <w:rsid w:val="00033CC5"/>
    <w:rsid w:val="000529C2"/>
    <w:rsid w:val="00073A62"/>
    <w:rsid w:val="000C2331"/>
    <w:rsid w:val="00120542"/>
    <w:rsid w:val="001319D7"/>
    <w:rsid w:val="00135E13"/>
    <w:rsid w:val="00146587"/>
    <w:rsid w:val="00196065"/>
    <w:rsid w:val="001B2AB3"/>
    <w:rsid w:val="001F53C0"/>
    <w:rsid w:val="00232ADA"/>
    <w:rsid w:val="00243294"/>
    <w:rsid w:val="002D3B0F"/>
    <w:rsid w:val="002E2411"/>
    <w:rsid w:val="002F1765"/>
    <w:rsid w:val="00306722"/>
    <w:rsid w:val="003329F4"/>
    <w:rsid w:val="00334871"/>
    <w:rsid w:val="003437FF"/>
    <w:rsid w:val="00344DBF"/>
    <w:rsid w:val="00372292"/>
    <w:rsid w:val="00374880"/>
    <w:rsid w:val="00386999"/>
    <w:rsid w:val="00387080"/>
    <w:rsid w:val="003D623A"/>
    <w:rsid w:val="003F74C2"/>
    <w:rsid w:val="004027D7"/>
    <w:rsid w:val="00406C42"/>
    <w:rsid w:val="00415DC9"/>
    <w:rsid w:val="00444163"/>
    <w:rsid w:val="0048276F"/>
    <w:rsid w:val="004C00ED"/>
    <w:rsid w:val="004C3438"/>
    <w:rsid w:val="004C397B"/>
    <w:rsid w:val="005006AD"/>
    <w:rsid w:val="0051459C"/>
    <w:rsid w:val="00552047"/>
    <w:rsid w:val="005845A7"/>
    <w:rsid w:val="005A2EF9"/>
    <w:rsid w:val="005C6854"/>
    <w:rsid w:val="00607ACE"/>
    <w:rsid w:val="00645ADC"/>
    <w:rsid w:val="00657103"/>
    <w:rsid w:val="006772FF"/>
    <w:rsid w:val="006815B7"/>
    <w:rsid w:val="006A0E2B"/>
    <w:rsid w:val="006A19E9"/>
    <w:rsid w:val="006D7B55"/>
    <w:rsid w:val="00706709"/>
    <w:rsid w:val="007A0278"/>
    <w:rsid w:val="007A7E0C"/>
    <w:rsid w:val="008110A0"/>
    <w:rsid w:val="008347D2"/>
    <w:rsid w:val="008715BF"/>
    <w:rsid w:val="008D29D5"/>
    <w:rsid w:val="008D6F66"/>
    <w:rsid w:val="008F062F"/>
    <w:rsid w:val="00911293"/>
    <w:rsid w:val="00931ECD"/>
    <w:rsid w:val="00951973"/>
    <w:rsid w:val="009606F2"/>
    <w:rsid w:val="0098097F"/>
    <w:rsid w:val="00A21B07"/>
    <w:rsid w:val="00A262CD"/>
    <w:rsid w:val="00A67DD6"/>
    <w:rsid w:val="00A81091"/>
    <w:rsid w:val="00AB3B9A"/>
    <w:rsid w:val="00AC2A9C"/>
    <w:rsid w:val="00AF01F7"/>
    <w:rsid w:val="00B01AB9"/>
    <w:rsid w:val="00B258C8"/>
    <w:rsid w:val="00B871C7"/>
    <w:rsid w:val="00BA5F27"/>
    <w:rsid w:val="00BB11AF"/>
    <w:rsid w:val="00BF523D"/>
    <w:rsid w:val="00C163F8"/>
    <w:rsid w:val="00C47E84"/>
    <w:rsid w:val="00C62DEA"/>
    <w:rsid w:val="00C90D92"/>
    <w:rsid w:val="00C9582E"/>
    <w:rsid w:val="00CD2C4E"/>
    <w:rsid w:val="00CF2901"/>
    <w:rsid w:val="00D1652A"/>
    <w:rsid w:val="00DA1B1E"/>
    <w:rsid w:val="00DC6A07"/>
    <w:rsid w:val="00DF05AE"/>
    <w:rsid w:val="00DF05E0"/>
    <w:rsid w:val="00DF18BB"/>
    <w:rsid w:val="00DF7AA2"/>
    <w:rsid w:val="00E072A4"/>
    <w:rsid w:val="00E749E5"/>
    <w:rsid w:val="00E82D07"/>
    <w:rsid w:val="00EB18B6"/>
    <w:rsid w:val="00EC292F"/>
    <w:rsid w:val="00EF6F14"/>
    <w:rsid w:val="00F13994"/>
    <w:rsid w:val="00F50A4A"/>
    <w:rsid w:val="00F521FD"/>
    <w:rsid w:val="00F65336"/>
    <w:rsid w:val="00F976AC"/>
    <w:rsid w:val="00FC0D1C"/>
    <w:rsid w:val="00FC1951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FBBD80D"/>
  <w15:chartTrackingRefBased/>
  <w15:docId w15:val="{9E580811-DB5E-4345-ABAE-4BCEA93E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8B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EB18B6"/>
    <w:rPr>
      <w:rFonts w:ascii="ＭＳ ゴシック" w:eastAsia="ＭＳ ゴシック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B1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18B6"/>
    <w:rPr>
      <w:rFonts w:ascii="ＭＳ ゴシック" w:eastAsia="ＭＳ ゴシック"/>
      <w:kern w:val="2"/>
      <w:sz w:val="21"/>
      <w:szCs w:val="24"/>
    </w:rPr>
  </w:style>
  <w:style w:type="paragraph" w:customStyle="1" w:styleId="Default">
    <w:name w:val="Default"/>
    <w:rsid w:val="008347D2"/>
    <w:pPr>
      <w:widowControl w:val="0"/>
      <w:autoSpaceDE w:val="0"/>
      <w:autoSpaceDN w:val="0"/>
      <w:adjustRightInd w:val="0"/>
    </w:pPr>
    <w:rPr>
      <w:rFonts w:ascii="ＭＳ\....." w:eastAsia="ＭＳ\....." w:cs="ＭＳ\....."/>
      <w:color w:val="000000"/>
      <w:sz w:val="24"/>
      <w:szCs w:val="24"/>
    </w:rPr>
  </w:style>
  <w:style w:type="paragraph" w:styleId="a8">
    <w:name w:val="Revision"/>
    <w:hidden/>
    <w:uiPriority w:val="99"/>
    <w:semiHidden/>
    <w:rsid w:val="00F521FD"/>
    <w:rPr>
      <w:rFonts w:ascii="ＭＳ ゴシック" w:eastAsia="ＭＳ ゴシック"/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14658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46587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146587"/>
    <w:rPr>
      <w:rFonts w:ascii="ＭＳ ゴシック" w:eastAsia="ＭＳ ゴシック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46587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46587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5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dc:description/>
  <cp:lastModifiedBy>SKK2</cp:lastModifiedBy>
  <cp:revision>3</cp:revision>
  <cp:lastPrinted>2012-04-17T07:08:00Z</cp:lastPrinted>
  <dcterms:created xsi:type="dcterms:W3CDTF">2026-03-13T07:23:00Z</dcterms:created>
  <dcterms:modified xsi:type="dcterms:W3CDTF">2026-03-26T10:10:00Z</dcterms:modified>
</cp:coreProperties>
</file>