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3ABDA" w14:textId="50506D6A" w:rsidR="00034156" w:rsidRPr="0060698E" w:rsidRDefault="00034156" w:rsidP="00034156">
      <w:pPr>
        <w:rPr>
          <w:color w:val="000000"/>
          <w:sz w:val="20"/>
          <w:szCs w:val="20"/>
        </w:rPr>
      </w:pPr>
      <w:r w:rsidRPr="0060698E">
        <w:rPr>
          <w:rFonts w:hint="eastAsia"/>
          <w:color w:val="000000"/>
          <w:sz w:val="20"/>
          <w:szCs w:val="20"/>
        </w:rPr>
        <w:t xml:space="preserve">製剤別　</w:t>
      </w:r>
      <w:r w:rsidR="003E6A13" w:rsidRPr="0060698E">
        <w:rPr>
          <w:rFonts w:hint="eastAsia"/>
          <w:color w:val="000000"/>
          <w:sz w:val="20"/>
          <w:szCs w:val="20"/>
        </w:rPr>
        <w:t>後発品</w:t>
      </w:r>
      <w:r w:rsidRPr="0060698E">
        <w:rPr>
          <w:rFonts w:hint="eastAsia"/>
          <w:color w:val="000000"/>
          <w:sz w:val="20"/>
          <w:szCs w:val="20"/>
        </w:rPr>
        <w:t>データ</w:t>
      </w:r>
      <w:r w:rsidR="003E6A13" w:rsidRPr="0060698E">
        <w:rPr>
          <w:rFonts w:hint="eastAsia"/>
          <w:color w:val="000000"/>
          <w:sz w:val="20"/>
          <w:szCs w:val="20"/>
        </w:rPr>
        <w:t>（案）</w:t>
      </w:r>
      <w:r w:rsidRPr="0060698E">
        <w:rPr>
          <w:rFonts w:hint="eastAsia"/>
          <w:color w:val="000000"/>
          <w:sz w:val="20"/>
          <w:szCs w:val="20"/>
        </w:rPr>
        <w:t xml:space="preserve">　　　　　　　　　　　　　　　　　　　　　　　　　　　　　　　　</w:t>
      </w:r>
      <w:r w:rsidR="0060698E" w:rsidRPr="0060698E">
        <w:rPr>
          <w:rFonts w:hint="eastAsia"/>
          <w:color w:val="000000"/>
          <w:sz w:val="20"/>
          <w:szCs w:val="20"/>
        </w:rPr>
        <w:t>2025/04/01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2"/>
        <w:gridCol w:w="2904"/>
        <w:gridCol w:w="1460"/>
        <w:gridCol w:w="1457"/>
        <w:gridCol w:w="1457"/>
        <w:gridCol w:w="1456"/>
      </w:tblGrid>
      <w:tr w:rsidR="00B3549A" w:rsidRPr="0060698E" w14:paraId="2AA03E5C" w14:textId="77777777" w:rsidTr="00A74397">
        <w:trPr>
          <w:trHeight w:val="340"/>
        </w:trPr>
        <w:tc>
          <w:tcPr>
            <w:tcW w:w="1722" w:type="dxa"/>
            <w:vAlign w:val="center"/>
          </w:tcPr>
          <w:p w14:paraId="6A84C407" w14:textId="77777777" w:rsidR="00B3549A" w:rsidRPr="0060698E" w:rsidRDefault="00B3549A" w:rsidP="009706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4" w:type="dxa"/>
            <w:gridSpan w:val="2"/>
            <w:vAlign w:val="center"/>
          </w:tcPr>
          <w:p w14:paraId="026127B9" w14:textId="77777777" w:rsidR="00B3549A" w:rsidRPr="0060698E" w:rsidRDefault="00B3549A" w:rsidP="009706F9">
            <w:pPr>
              <w:jc w:val="center"/>
              <w:rPr>
                <w:color w:val="000000"/>
                <w:sz w:val="20"/>
                <w:szCs w:val="20"/>
              </w:rPr>
            </w:pPr>
            <w:r w:rsidRPr="0060698E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370" w:type="dxa"/>
            <w:gridSpan w:val="3"/>
            <w:vAlign w:val="center"/>
          </w:tcPr>
          <w:p w14:paraId="643D9C40" w14:textId="77777777" w:rsidR="00B3549A" w:rsidRPr="0060698E" w:rsidRDefault="0090752D" w:rsidP="009706F9">
            <w:pPr>
              <w:jc w:val="center"/>
              <w:rPr>
                <w:color w:val="000000"/>
                <w:sz w:val="20"/>
                <w:szCs w:val="20"/>
              </w:rPr>
            </w:pPr>
            <w:r w:rsidRPr="0060698E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B3549A" w:rsidRPr="0060698E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B3549A" w:rsidRPr="0060698E" w14:paraId="229A05A3" w14:textId="77777777" w:rsidTr="00A74397">
        <w:trPr>
          <w:trHeight w:val="340"/>
        </w:trPr>
        <w:tc>
          <w:tcPr>
            <w:tcW w:w="1722" w:type="dxa"/>
            <w:vAlign w:val="center"/>
          </w:tcPr>
          <w:p w14:paraId="60852A9C" w14:textId="77777777" w:rsidR="00B3549A" w:rsidRPr="0060698E" w:rsidRDefault="00B3549A" w:rsidP="009706F9">
            <w:pPr>
              <w:jc w:val="center"/>
              <w:rPr>
                <w:color w:val="000000"/>
                <w:sz w:val="20"/>
                <w:szCs w:val="20"/>
              </w:rPr>
            </w:pPr>
            <w:r w:rsidRPr="0060698E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364" w:type="dxa"/>
            <w:gridSpan w:val="2"/>
            <w:vAlign w:val="center"/>
          </w:tcPr>
          <w:p w14:paraId="6FC07EAE" w14:textId="77777777" w:rsidR="00B3549A" w:rsidRPr="0060698E" w:rsidRDefault="00DB53F1" w:rsidP="009706F9">
            <w:pPr>
              <w:jc w:val="center"/>
              <w:rPr>
                <w:color w:val="000000"/>
                <w:sz w:val="20"/>
                <w:szCs w:val="20"/>
              </w:rPr>
            </w:pPr>
            <w:r w:rsidRPr="0060698E">
              <w:rPr>
                <w:rFonts w:hint="eastAsia"/>
                <w:color w:val="000000"/>
                <w:sz w:val="20"/>
                <w:szCs w:val="20"/>
              </w:rPr>
              <w:t>株式会社</w:t>
            </w:r>
            <w:r w:rsidR="00B3549A" w:rsidRPr="0060698E">
              <w:rPr>
                <w:rFonts w:hint="eastAsia"/>
                <w:color w:val="000000"/>
                <w:sz w:val="20"/>
                <w:szCs w:val="20"/>
              </w:rPr>
              <w:t>三和化学研究所</w:t>
            </w:r>
          </w:p>
        </w:tc>
        <w:tc>
          <w:tcPr>
            <w:tcW w:w="4370" w:type="dxa"/>
            <w:gridSpan w:val="3"/>
            <w:vAlign w:val="center"/>
          </w:tcPr>
          <w:p w14:paraId="46C8DB83" w14:textId="1063BF07" w:rsidR="00B3549A" w:rsidRPr="0060698E" w:rsidRDefault="00B3549A" w:rsidP="00D13D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3549A" w:rsidRPr="0060698E" w14:paraId="06D33CE4" w14:textId="77777777" w:rsidTr="00A74397">
        <w:trPr>
          <w:trHeight w:val="340"/>
        </w:trPr>
        <w:tc>
          <w:tcPr>
            <w:tcW w:w="1722" w:type="dxa"/>
            <w:vAlign w:val="center"/>
          </w:tcPr>
          <w:p w14:paraId="09D6F7EA" w14:textId="77777777" w:rsidR="00B3549A" w:rsidRPr="0060698E" w:rsidRDefault="00B3549A" w:rsidP="009706F9">
            <w:pPr>
              <w:jc w:val="center"/>
              <w:rPr>
                <w:color w:val="000000"/>
                <w:sz w:val="20"/>
                <w:szCs w:val="20"/>
              </w:rPr>
            </w:pPr>
            <w:r w:rsidRPr="0060698E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364" w:type="dxa"/>
            <w:gridSpan w:val="2"/>
            <w:vAlign w:val="center"/>
          </w:tcPr>
          <w:p w14:paraId="16F17A3E" w14:textId="77777777" w:rsidR="002C3E92" w:rsidRPr="0060698E" w:rsidRDefault="002C3E92" w:rsidP="002C3E92">
            <w:pPr>
              <w:jc w:val="center"/>
              <w:rPr>
                <w:color w:val="000000"/>
                <w:sz w:val="20"/>
                <w:szCs w:val="20"/>
              </w:rPr>
            </w:pPr>
            <w:r w:rsidRPr="0060698E">
              <w:rPr>
                <w:rFonts w:hint="eastAsia"/>
                <w:color w:val="000000"/>
                <w:sz w:val="20"/>
                <w:szCs w:val="20"/>
              </w:rPr>
              <w:t>グリベンクラミド</w:t>
            </w:r>
            <w:r w:rsidR="00B3549A" w:rsidRPr="0060698E">
              <w:rPr>
                <w:rFonts w:hint="eastAsia"/>
                <w:color w:val="000000"/>
                <w:sz w:val="20"/>
                <w:szCs w:val="20"/>
              </w:rPr>
              <w:t>錠2.5mg</w:t>
            </w:r>
            <w:r w:rsidRPr="0060698E">
              <w:rPr>
                <w:rFonts w:hint="eastAsia"/>
                <w:color w:val="000000"/>
                <w:sz w:val="20"/>
                <w:szCs w:val="20"/>
              </w:rPr>
              <w:t>「三和」</w:t>
            </w:r>
          </w:p>
        </w:tc>
        <w:tc>
          <w:tcPr>
            <w:tcW w:w="4370" w:type="dxa"/>
            <w:gridSpan w:val="3"/>
            <w:vAlign w:val="center"/>
          </w:tcPr>
          <w:p w14:paraId="48EB52C5" w14:textId="5DA438AC" w:rsidR="00B3549A" w:rsidRPr="0060698E" w:rsidRDefault="00B3549A" w:rsidP="009706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74397" w:rsidRPr="0060698E" w14:paraId="04BF906B" w14:textId="77777777" w:rsidTr="00A74397">
        <w:trPr>
          <w:trHeight w:val="340"/>
        </w:trPr>
        <w:tc>
          <w:tcPr>
            <w:tcW w:w="1722" w:type="dxa"/>
            <w:vAlign w:val="center"/>
          </w:tcPr>
          <w:p w14:paraId="70D3AAD3" w14:textId="77777777" w:rsidR="00A74397" w:rsidRPr="0060698E" w:rsidRDefault="00A74397" w:rsidP="00A74397">
            <w:pPr>
              <w:jc w:val="center"/>
              <w:rPr>
                <w:color w:val="000000"/>
                <w:sz w:val="20"/>
                <w:szCs w:val="20"/>
              </w:rPr>
            </w:pPr>
            <w:r w:rsidRPr="0060698E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364" w:type="dxa"/>
            <w:gridSpan w:val="2"/>
            <w:vAlign w:val="center"/>
          </w:tcPr>
          <w:p w14:paraId="034D631B" w14:textId="7AD1C267" w:rsidR="00A74397" w:rsidRPr="0060698E" w:rsidRDefault="0060698E" w:rsidP="00A74397">
            <w:pPr>
              <w:jc w:val="center"/>
              <w:rPr>
                <w:color w:val="000000"/>
                <w:sz w:val="20"/>
                <w:szCs w:val="20"/>
              </w:rPr>
            </w:pPr>
            <w:r w:rsidRPr="0060698E">
              <w:rPr>
                <w:rFonts w:hint="eastAsia"/>
                <w:color w:val="000000"/>
                <w:sz w:val="20"/>
                <w:szCs w:val="20"/>
              </w:rPr>
              <w:t>1錠：5.90円</w:t>
            </w:r>
          </w:p>
        </w:tc>
        <w:tc>
          <w:tcPr>
            <w:tcW w:w="4370" w:type="dxa"/>
            <w:gridSpan w:val="3"/>
            <w:vAlign w:val="center"/>
          </w:tcPr>
          <w:p w14:paraId="4ADFBF6D" w14:textId="1E0959EB" w:rsidR="00A74397" w:rsidRPr="0060698E" w:rsidRDefault="0060698E" w:rsidP="00A74397">
            <w:pPr>
              <w:jc w:val="center"/>
              <w:rPr>
                <w:color w:val="000000"/>
                <w:sz w:val="20"/>
                <w:szCs w:val="20"/>
              </w:rPr>
            </w:pPr>
            <w:r w:rsidRPr="0060698E">
              <w:rPr>
                <w:rFonts w:hint="eastAsia"/>
                <w:color w:val="000000"/>
                <w:sz w:val="20"/>
                <w:szCs w:val="20"/>
              </w:rPr>
              <w:t>1錠：8.20円</w:t>
            </w:r>
          </w:p>
        </w:tc>
      </w:tr>
      <w:tr w:rsidR="00B3549A" w:rsidRPr="0060698E" w14:paraId="70071EBE" w14:textId="77777777" w:rsidTr="00A74397">
        <w:trPr>
          <w:trHeight w:val="340"/>
        </w:trPr>
        <w:tc>
          <w:tcPr>
            <w:tcW w:w="1722" w:type="dxa"/>
            <w:vAlign w:val="center"/>
          </w:tcPr>
          <w:p w14:paraId="44141EDB" w14:textId="77777777" w:rsidR="00B3549A" w:rsidRPr="0060698E" w:rsidRDefault="00B3549A" w:rsidP="009706F9">
            <w:pPr>
              <w:jc w:val="center"/>
              <w:rPr>
                <w:color w:val="000000"/>
                <w:sz w:val="20"/>
                <w:szCs w:val="20"/>
              </w:rPr>
            </w:pPr>
            <w:r w:rsidRPr="0060698E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8734" w:type="dxa"/>
            <w:gridSpan w:val="5"/>
            <w:vAlign w:val="center"/>
          </w:tcPr>
          <w:p w14:paraId="52F0840F" w14:textId="77777777" w:rsidR="00B3549A" w:rsidRPr="0060698E" w:rsidRDefault="00B3549A" w:rsidP="009706F9">
            <w:pPr>
              <w:rPr>
                <w:color w:val="000000"/>
                <w:sz w:val="20"/>
                <w:szCs w:val="20"/>
              </w:rPr>
            </w:pPr>
            <w:r w:rsidRPr="0060698E">
              <w:rPr>
                <w:rFonts w:hint="eastAsia"/>
                <w:color w:val="000000"/>
                <w:sz w:val="20"/>
                <w:szCs w:val="20"/>
              </w:rPr>
              <w:t>グリベンクラミド</w:t>
            </w:r>
          </w:p>
        </w:tc>
      </w:tr>
      <w:tr w:rsidR="00B3549A" w:rsidRPr="0060698E" w14:paraId="75282D28" w14:textId="77777777" w:rsidTr="00A74397">
        <w:trPr>
          <w:trHeight w:val="340"/>
        </w:trPr>
        <w:tc>
          <w:tcPr>
            <w:tcW w:w="1722" w:type="dxa"/>
            <w:vAlign w:val="center"/>
          </w:tcPr>
          <w:p w14:paraId="5C33636C" w14:textId="77777777" w:rsidR="00B3549A" w:rsidRPr="0060698E" w:rsidRDefault="00B3549A" w:rsidP="009706F9">
            <w:pPr>
              <w:jc w:val="center"/>
              <w:rPr>
                <w:color w:val="000000"/>
                <w:sz w:val="20"/>
                <w:szCs w:val="20"/>
              </w:rPr>
            </w:pPr>
            <w:r w:rsidRPr="0060698E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8734" w:type="dxa"/>
            <w:gridSpan w:val="5"/>
            <w:vAlign w:val="center"/>
          </w:tcPr>
          <w:p w14:paraId="3A79FE93" w14:textId="77777777" w:rsidR="00B3549A" w:rsidRPr="0060698E" w:rsidRDefault="00B3549A" w:rsidP="009706F9">
            <w:pPr>
              <w:rPr>
                <w:color w:val="000000"/>
                <w:sz w:val="20"/>
                <w:szCs w:val="20"/>
              </w:rPr>
            </w:pPr>
            <w:r w:rsidRPr="0060698E">
              <w:rPr>
                <w:rFonts w:hint="eastAsia"/>
                <w:color w:val="000000"/>
                <w:sz w:val="20"/>
                <w:szCs w:val="20"/>
              </w:rPr>
              <w:t>1錠中「日局」グリベンクラミド2.5mg</w:t>
            </w:r>
          </w:p>
        </w:tc>
      </w:tr>
      <w:tr w:rsidR="0054322B" w:rsidRPr="0060698E" w14:paraId="43480FB3" w14:textId="77777777" w:rsidTr="00A74397">
        <w:trPr>
          <w:trHeight w:val="340"/>
        </w:trPr>
        <w:tc>
          <w:tcPr>
            <w:tcW w:w="1722" w:type="dxa"/>
            <w:vAlign w:val="center"/>
          </w:tcPr>
          <w:p w14:paraId="21595CFB" w14:textId="77777777" w:rsidR="0054322B" w:rsidRPr="0060698E" w:rsidRDefault="0054322B" w:rsidP="009706F9">
            <w:pPr>
              <w:jc w:val="center"/>
              <w:rPr>
                <w:color w:val="000000"/>
                <w:sz w:val="20"/>
                <w:szCs w:val="20"/>
              </w:rPr>
            </w:pPr>
            <w:r w:rsidRPr="0060698E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8734" w:type="dxa"/>
            <w:gridSpan w:val="5"/>
            <w:vAlign w:val="center"/>
          </w:tcPr>
          <w:p w14:paraId="7C50CFFD" w14:textId="77777777" w:rsidR="0054322B" w:rsidRPr="0060698E" w:rsidRDefault="0054322B" w:rsidP="009706F9">
            <w:pPr>
              <w:rPr>
                <w:color w:val="000000"/>
                <w:sz w:val="20"/>
                <w:szCs w:val="20"/>
              </w:rPr>
            </w:pPr>
            <w:r w:rsidRPr="0060698E">
              <w:rPr>
                <w:rFonts w:hint="eastAsia"/>
                <w:color w:val="000000"/>
                <w:sz w:val="20"/>
                <w:szCs w:val="20"/>
              </w:rPr>
              <w:t>経口血糖降下剤</w:t>
            </w:r>
          </w:p>
        </w:tc>
      </w:tr>
      <w:tr w:rsidR="0054322B" w:rsidRPr="0060698E" w14:paraId="59942752" w14:textId="77777777" w:rsidTr="00A74397">
        <w:tc>
          <w:tcPr>
            <w:tcW w:w="1722" w:type="dxa"/>
          </w:tcPr>
          <w:p w14:paraId="3E8F2A5B" w14:textId="77777777" w:rsidR="0054322B" w:rsidRPr="0060698E" w:rsidRDefault="0054322B">
            <w:pPr>
              <w:jc w:val="center"/>
              <w:rPr>
                <w:color w:val="000000"/>
                <w:sz w:val="20"/>
                <w:szCs w:val="20"/>
              </w:rPr>
            </w:pPr>
            <w:r w:rsidRPr="0060698E">
              <w:rPr>
                <w:rFonts w:hint="eastAsia"/>
                <w:color w:val="000000"/>
                <w:sz w:val="20"/>
                <w:szCs w:val="20"/>
              </w:rPr>
              <w:t>効能</w:t>
            </w:r>
            <w:r w:rsidR="00EF72A8" w:rsidRPr="0060698E">
              <w:rPr>
                <w:rFonts w:hint="eastAsia"/>
                <w:color w:val="000000"/>
                <w:sz w:val="20"/>
                <w:szCs w:val="20"/>
              </w:rPr>
              <w:t>又は</w:t>
            </w:r>
            <w:r w:rsidRPr="0060698E">
              <w:rPr>
                <w:rFonts w:hint="eastAsia"/>
                <w:color w:val="000000"/>
                <w:sz w:val="20"/>
                <w:szCs w:val="20"/>
              </w:rPr>
              <w:t>効果</w:t>
            </w:r>
          </w:p>
        </w:tc>
        <w:tc>
          <w:tcPr>
            <w:tcW w:w="8734" w:type="dxa"/>
            <w:gridSpan w:val="5"/>
          </w:tcPr>
          <w:p w14:paraId="1558C738" w14:textId="77777777" w:rsidR="0054322B" w:rsidRPr="0060698E" w:rsidRDefault="0054322B">
            <w:pPr>
              <w:rPr>
                <w:color w:val="000000"/>
                <w:sz w:val="20"/>
                <w:szCs w:val="20"/>
              </w:rPr>
            </w:pPr>
            <w:r w:rsidRPr="0060698E">
              <w:rPr>
                <w:rFonts w:hint="eastAsia"/>
                <w:color w:val="000000"/>
                <w:sz w:val="20"/>
                <w:szCs w:val="20"/>
              </w:rPr>
              <w:t>インスリン非依存型糖尿病</w:t>
            </w:r>
          </w:p>
          <w:p w14:paraId="09DF60E0" w14:textId="77777777" w:rsidR="0054322B" w:rsidRPr="0060698E" w:rsidRDefault="0054322B">
            <w:pPr>
              <w:rPr>
                <w:color w:val="000000"/>
                <w:sz w:val="20"/>
                <w:szCs w:val="20"/>
              </w:rPr>
            </w:pPr>
            <w:r w:rsidRPr="0060698E">
              <w:rPr>
                <w:rFonts w:hint="eastAsia"/>
                <w:color w:val="000000"/>
                <w:sz w:val="20"/>
                <w:szCs w:val="20"/>
              </w:rPr>
              <w:t>（ただし、食事療法・運動療法のみで十分な効果が得られない場合に限る。）</w:t>
            </w:r>
          </w:p>
        </w:tc>
      </w:tr>
      <w:tr w:rsidR="0054322B" w:rsidRPr="0060698E" w14:paraId="3015DDDB" w14:textId="77777777" w:rsidTr="00A74397">
        <w:tc>
          <w:tcPr>
            <w:tcW w:w="1722" w:type="dxa"/>
          </w:tcPr>
          <w:p w14:paraId="23B56C9A" w14:textId="77777777" w:rsidR="0054322B" w:rsidRPr="0060698E" w:rsidRDefault="0054322B">
            <w:pPr>
              <w:jc w:val="center"/>
              <w:rPr>
                <w:color w:val="000000"/>
                <w:sz w:val="20"/>
                <w:szCs w:val="20"/>
              </w:rPr>
            </w:pPr>
            <w:r w:rsidRPr="0060698E">
              <w:rPr>
                <w:rFonts w:hint="eastAsia"/>
                <w:color w:val="000000"/>
                <w:sz w:val="20"/>
                <w:szCs w:val="20"/>
              </w:rPr>
              <w:t>用法</w:t>
            </w:r>
            <w:r w:rsidR="00EF72A8" w:rsidRPr="0060698E">
              <w:rPr>
                <w:rFonts w:hint="eastAsia"/>
                <w:color w:val="000000"/>
                <w:sz w:val="20"/>
                <w:szCs w:val="20"/>
              </w:rPr>
              <w:t>及び</w:t>
            </w:r>
            <w:r w:rsidRPr="0060698E">
              <w:rPr>
                <w:rFonts w:hint="eastAsia"/>
                <w:color w:val="000000"/>
                <w:sz w:val="20"/>
                <w:szCs w:val="20"/>
              </w:rPr>
              <w:t>用量</w:t>
            </w:r>
          </w:p>
        </w:tc>
        <w:tc>
          <w:tcPr>
            <w:tcW w:w="8734" w:type="dxa"/>
            <w:gridSpan w:val="5"/>
          </w:tcPr>
          <w:p w14:paraId="0214146F" w14:textId="77777777" w:rsidR="0054322B" w:rsidRPr="0060698E" w:rsidRDefault="0054322B">
            <w:pPr>
              <w:rPr>
                <w:color w:val="000000"/>
                <w:sz w:val="20"/>
                <w:szCs w:val="20"/>
              </w:rPr>
            </w:pPr>
            <w:r w:rsidRPr="0060698E">
              <w:rPr>
                <w:rFonts w:hint="eastAsia"/>
                <w:color w:val="000000"/>
                <w:sz w:val="20"/>
                <w:szCs w:val="20"/>
              </w:rPr>
              <w:t>通常、1日量グリベンクラミドとして1.25mg～2.5mgを経口投与し、必要に応じ適宜増量して維持量を決定する。ただし、1日最高投与量は10mgとする。</w:t>
            </w:r>
          </w:p>
          <w:p w14:paraId="57609A8C" w14:textId="77777777" w:rsidR="0054322B" w:rsidRPr="0060698E" w:rsidRDefault="0054322B">
            <w:pPr>
              <w:rPr>
                <w:color w:val="000000"/>
                <w:sz w:val="20"/>
                <w:szCs w:val="20"/>
              </w:rPr>
            </w:pPr>
            <w:r w:rsidRPr="0060698E">
              <w:rPr>
                <w:rFonts w:hint="eastAsia"/>
                <w:color w:val="000000"/>
                <w:sz w:val="20"/>
                <w:szCs w:val="20"/>
              </w:rPr>
              <w:t>投与方法は、原則として1回投与の場合は朝食前又は後、2回投与の場合は朝夕それぞれ食前又は後に経口投与する。</w:t>
            </w:r>
          </w:p>
        </w:tc>
      </w:tr>
      <w:tr w:rsidR="0054322B" w:rsidRPr="0060698E" w14:paraId="1195AF1B" w14:textId="77777777" w:rsidTr="00A74397">
        <w:tc>
          <w:tcPr>
            <w:tcW w:w="1722" w:type="dxa"/>
          </w:tcPr>
          <w:p w14:paraId="51ECE1BD" w14:textId="77777777" w:rsidR="0054322B" w:rsidRPr="0060698E" w:rsidRDefault="0054322B">
            <w:pPr>
              <w:jc w:val="center"/>
              <w:rPr>
                <w:color w:val="000000"/>
                <w:sz w:val="20"/>
                <w:szCs w:val="20"/>
              </w:rPr>
            </w:pPr>
            <w:r w:rsidRPr="0060698E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EF72A8" w:rsidRPr="0060698E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364" w:type="dxa"/>
            <w:gridSpan w:val="2"/>
          </w:tcPr>
          <w:p w14:paraId="079CFEEF" w14:textId="77777777" w:rsidR="0054322B" w:rsidRPr="0060698E" w:rsidRDefault="0054322B">
            <w:pPr>
              <w:rPr>
                <w:color w:val="000000"/>
                <w:sz w:val="20"/>
                <w:szCs w:val="20"/>
              </w:rPr>
            </w:pPr>
            <w:r w:rsidRPr="0060698E">
              <w:rPr>
                <w:rFonts w:hint="eastAsia"/>
                <w:color w:val="000000"/>
                <w:sz w:val="20"/>
                <w:szCs w:val="20"/>
              </w:rPr>
              <w:t>乳糖</w:t>
            </w:r>
            <w:r w:rsidR="00462CDA" w:rsidRPr="0060698E">
              <w:rPr>
                <w:rFonts w:hint="eastAsia"/>
                <w:color w:val="000000"/>
                <w:sz w:val="20"/>
                <w:szCs w:val="20"/>
              </w:rPr>
              <w:t>水和物</w:t>
            </w:r>
            <w:r w:rsidRPr="0060698E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="00B61DEF" w:rsidRPr="0060698E">
              <w:rPr>
                <w:rFonts w:hint="eastAsia"/>
                <w:color w:val="000000"/>
                <w:sz w:val="20"/>
                <w:szCs w:val="20"/>
              </w:rPr>
              <w:t>アラビアゴム、</w:t>
            </w:r>
            <w:r w:rsidR="00667340" w:rsidRPr="0060698E">
              <w:rPr>
                <w:rFonts w:hint="eastAsia"/>
                <w:color w:val="000000"/>
                <w:sz w:val="20"/>
                <w:szCs w:val="20"/>
              </w:rPr>
              <w:t>結晶</w:t>
            </w:r>
            <w:r w:rsidRPr="0060698E">
              <w:rPr>
                <w:rFonts w:hint="eastAsia"/>
                <w:color w:val="000000"/>
                <w:sz w:val="20"/>
                <w:szCs w:val="20"/>
              </w:rPr>
              <w:t>セルロース、ヒドロキシプロピルセルロース、カルメロース</w:t>
            </w:r>
            <w:r w:rsidR="0090752D" w:rsidRPr="0060698E">
              <w:rPr>
                <w:rFonts w:hint="eastAsia"/>
                <w:color w:val="000000"/>
                <w:sz w:val="20"/>
                <w:szCs w:val="20"/>
              </w:rPr>
              <w:t>Ca</w:t>
            </w:r>
            <w:r w:rsidRPr="0060698E">
              <w:rPr>
                <w:rFonts w:hint="eastAsia"/>
                <w:color w:val="000000"/>
                <w:sz w:val="20"/>
                <w:szCs w:val="20"/>
              </w:rPr>
              <w:t>、ステアリン酸</w:t>
            </w:r>
            <w:r w:rsidR="0090752D" w:rsidRPr="0060698E">
              <w:rPr>
                <w:rFonts w:hint="eastAsia"/>
                <w:color w:val="000000"/>
                <w:sz w:val="20"/>
                <w:szCs w:val="20"/>
              </w:rPr>
              <w:t>Mg</w:t>
            </w:r>
          </w:p>
        </w:tc>
        <w:tc>
          <w:tcPr>
            <w:tcW w:w="4370" w:type="dxa"/>
            <w:gridSpan w:val="3"/>
          </w:tcPr>
          <w:p w14:paraId="2CECC030" w14:textId="001F031E" w:rsidR="0054322B" w:rsidRPr="0060698E" w:rsidRDefault="0054322B">
            <w:pPr>
              <w:rPr>
                <w:color w:val="000000"/>
                <w:sz w:val="20"/>
                <w:szCs w:val="20"/>
              </w:rPr>
            </w:pPr>
          </w:p>
        </w:tc>
      </w:tr>
      <w:tr w:rsidR="0054322B" w:rsidRPr="0060698E" w14:paraId="486EC825" w14:textId="77777777" w:rsidTr="00A74397">
        <w:trPr>
          <w:cantSplit/>
        </w:trPr>
        <w:tc>
          <w:tcPr>
            <w:tcW w:w="1722" w:type="dxa"/>
            <w:vMerge w:val="restart"/>
          </w:tcPr>
          <w:p w14:paraId="366B6518" w14:textId="77777777" w:rsidR="0054322B" w:rsidRPr="0060698E" w:rsidRDefault="0054322B">
            <w:pPr>
              <w:jc w:val="center"/>
              <w:rPr>
                <w:color w:val="000000"/>
                <w:sz w:val="20"/>
                <w:szCs w:val="20"/>
              </w:rPr>
            </w:pPr>
            <w:r w:rsidRPr="0060698E">
              <w:rPr>
                <w:rFonts w:hint="eastAsia"/>
                <w:color w:val="000000"/>
                <w:sz w:val="20"/>
                <w:szCs w:val="20"/>
              </w:rPr>
              <w:t>製品の性状</w:t>
            </w:r>
          </w:p>
        </w:tc>
        <w:tc>
          <w:tcPr>
            <w:tcW w:w="2904" w:type="dxa"/>
            <w:vAlign w:val="center"/>
          </w:tcPr>
          <w:p w14:paraId="51120BBB" w14:textId="77777777" w:rsidR="0054322B" w:rsidRPr="0060698E" w:rsidRDefault="0054322B" w:rsidP="009706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Align w:val="center"/>
          </w:tcPr>
          <w:p w14:paraId="3C58DFBF" w14:textId="77777777" w:rsidR="0054322B" w:rsidRPr="0060698E" w:rsidRDefault="009706F9" w:rsidP="009706F9">
            <w:pPr>
              <w:jc w:val="center"/>
              <w:rPr>
                <w:color w:val="000000"/>
                <w:sz w:val="20"/>
                <w:szCs w:val="20"/>
              </w:rPr>
            </w:pPr>
            <w:r w:rsidRPr="0060698E">
              <w:rPr>
                <w:rFonts w:hint="eastAsia"/>
                <w:color w:val="000000"/>
                <w:sz w:val="20"/>
                <w:szCs w:val="20"/>
              </w:rPr>
              <w:t>直径</w:t>
            </w:r>
            <w:r w:rsidR="0054322B" w:rsidRPr="0060698E">
              <w:rPr>
                <w:rFonts w:hint="eastAsia"/>
                <w:color w:val="000000"/>
                <w:sz w:val="20"/>
                <w:szCs w:val="20"/>
              </w:rPr>
              <w:t>（mm）</w:t>
            </w:r>
          </w:p>
        </w:tc>
        <w:tc>
          <w:tcPr>
            <w:tcW w:w="1457" w:type="dxa"/>
            <w:vAlign w:val="center"/>
          </w:tcPr>
          <w:p w14:paraId="388C81EC" w14:textId="77777777" w:rsidR="0054322B" w:rsidRPr="0060698E" w:rsidRDefault="0054322B" w:rsidP="009706F9">
            <w:pPr>
              <w:jc w:val="center"/>
              <w:rPr>
                <w:color w:val="000000"/>
                <w:sz w:val="20"/>
                <w:szCs w:val="20"/>
              </w:rPr>
            </w:pPr>
            <w:r w:rsidRPr="0060698E">
              <w:rPr>
                <w:rFonts w:hint="eastAsia"/>
                <w:color w:val="000000"/>
                <w:sz w:val="20"/>
                <w:szCs w:val="20"/>
              </w:rPr>
              <w:t>重量</w:t>
            </w:r>
          </w:p>
        </w:tc>
        <w:tc>
          <w:tcPr>
            <w:tcW w:w="1457" w:type="dxa"/>
            <w:vAlign w:val="center"/>
          </w:tcPr>
          <w:p w14:paraId="016104EB" w14:textId="77777777" w:rsidR="0054322B" w:rsidRPr="0060698E" w:rsidRDefault="0054322B" w:rsidP="009706F9">
            <w:pPr>
              <w:jc w:val="center"/>
              <w:rPr>
                <w:color w:val="000000"/>
                <w:sz w:val="20"/>
                <w:szCs w:val="20"/>
              </w:rPr>
            </w:pPr>
            <w:r w:rsidRPr="0060698E">
              <w:rPr>
                <w:rFonts w:hint="eastAsia"/>
                <w:color w:val="000000"/>
                <w:sz w:val="20"/>
                <w:szCs w:val="20"/>
              </w:rPr>
              <w:t>厚さ（mm）</w:t>
            </w:r>
          </w:p>
        </w:tc>
        <w:tc>
          <w:tcPr>
            <w:tcW w:w="1456" w:type="dxa"/>
            <w:vAlign w:val="center"/>
          </w:tcPr>
          <w:p w14:paraId="0206581B" w14:textId="77777777" w:rsidR="00A87EC2" w:rsidRPr="0060698E" w:rsidRDefault="00A87EC2" w:rsidP="00A87EC2">
            <w:pPr>
              <w:jc w:val="center"/>
              <w:rPr>
                <w:color w:val="000000"/>
                <w:sz w:val="20"/>
                <w:szCs w:val="20"/>
              </w:rPr>
            </w:pPr>
            <w:r w:rsidRPr="0060698E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B87A6D" w:rsidRPr="0060698E">
              <w:rPr>
                <w:rFonts w:hint="eastAsia"/>
                <w:color w:val="000000"/>
                <w:sz w:val="20"/>
                <w:szCs w:val="20"/>
              </w:rPr>
              <w:t>識別</w:t>
            </w:r>
            <w:r w:rsidR="0054322B" w:rsidRPr="0060698E">
              <w:rPr>
                <w:rFonts w:hint="eastAsia"/>
                <w:color w:val="000000"/>
                <w:sz w:val="20"/>
                <w:szCs w:val="20"/>
              </w:rPr>
              <w:t>コード</w:t>
            </w:r>
            <w:r w:rsidRPr="0060698E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Pr="0060698E">
              <w:rPr>
                <w:color w:val="000000"/>
                <w:sz w:val="20"/>
                <w:szCs w:val="20"/>
              </w:rPr>
              <w:br/>
            </w:r>
            <w:r w:rsidRPr="0060698E">
              <w:rPr>
                <w:rFonts w:hint="eastAsia"/>
                <w:color w:val="000000"/>
                <w:sz w:val="20"/>
                <w:szCs w:val="20"/>
              </w:rPr>
              <w:t>本体表示</w:t>
            </w:r>
          </w:p>
        </w:tc>
      </w:tr>
      <w:tr w:rsidR="0054322B" w:rsidRPr="0060698E" w14:paraId="1EBE435C" w14:textId="77777777" w:rsidTr="00A74397">
        <w:trPr>
          <w:cantSplit/>
        </w:trPr>
        <w:tc>
          <w:tcPr>
            <w:tcW w:w="1722" w:type="dxa"/>
            <w:vMerge/>
          </w:tcPr>
          <w:p w14:paraId="5D010B97" w14:textId="77777777" w:rsidR="0054322B" w:rsidRPr="0060698E" w:rsidRDefault="005432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</w:tcPr>
          <w:p w14:paraId="0C2690C7" w14:textId="77777777" w:rsidR="0054322B" w:rsidRPr="0060698E" w:rsidRDefault="002C3E92">
            <w:pPr>
              <w:rPr>
                <w:color w:val="000000"/>
                <w:sz w:val="20"/>
                <w:szCs w:val="20"/>
              </w:rPr>
            </w:pPr>
            <w:r w:rsidRPr="0060698E">
              <w:rPr>
                <w:rFonts w:hint="eastAsia"/>
                <w:color w:val="000000"/>
                <w:sz w:val="20"/>
                <w:szCs w:val="20"/>
              </w:rPr>
              <w:t>グリベンクラミド</w:t>
            </w:r>
            <w:r w:rsidR="0054322B" w:rsidRPr="0060698E">
              <w:rPr>
                <w:rFonts w:hint="eastAsia"/>
                <w:color w:val="000000"/>
                <w:sz w:val="20"/>
                <w:szCs w:val="20"/>
              </w:rPr>
              <w:t>錠2.5mg</w:t>
            </w:r>
            <w:r w:rsidRPr="0060698E">
              <w:rPr>
                <w:rFonts w:hint="eastAsia"/>
                <w:color w:val="000000"/>
                <w:sz w:val="20"/>
                <w:szCs w:val="20"/>
              </w:rPr>
              <w:t>「三和」</w:t>
            </w:r>
          </w:p>
          <w:p w14:paraId="3E8CCB81" w14:textId="77777777" w:rsidR="0054322B" w:rsidRPr="0060698E" w:rsidRDefault="0054322B" w:rsidP="00FC1744">
            <w:pPr>
              <w:rPr>
                <w:color w:val="000000"/>
                <w:sz w:val="20"/>
                <w:szCs w:val="20"/>
              </w:rPr>
            </w:pPr>
            <w:r w:rsidRPr="0060698E">
              <w:rPr>
                <w:rFonts w:hint="eastAsia"/>
                <w:color w:val="000000"/>
                <w:sz w:val="20"/>
                <w:szCs w:val="20"/>
              </w:rPr>
              <w:t>白色</w:t>
            </w:r>
            <w:r w:rsidR="0090752D" w:rsidRPr="0060698E">
              <w:rPr>
                <w:rFonts w:hint="eastAsia"/>
                <w:color w:val="000000"/>
                <w:sz w:val="20"/>
                <w:szCs w:val="20"/>
              </w:rPr>
              <w:t>の</w:t>
            </w:r>
            <w:r w:rsidR="00EF5516" w:rsidRPr="0060698E">
              <w:rPr>
                <w:rFonts w:hint="eastAsia"/>
                <w:color w:val="000000"/>
                <w:sz w:val="20"/>
                <w:szCs w:val="20"/>
              </w:rPr>
              <w:t>割線入り</w:t>
            </w:r>
            <w:r w:rsidRPr="0060698E">
              <w:rPr>
                <w:rFonts w:hint="eastAsia"/>
                <w:color w:val="000000"/>
                <w:sz w:val="20"/>
                <w:szCs w:val="20"/>
              </w:rPr>
              <w:t>素錠</w:t>
            </w:r>
            <w:r w:rsidR="00EF5516" w:rsidRPr="0060698E">
              <w:rPr>
                <w:rFonts w:hint="eastAsia"/>
                <w:color w:val="000000"/>
                <w:sz w:val="20"/>
                <w:szCs w:val="20"/>
              </w:rPr>
              <w:t>で、においはない</w:t>
            </w:r>
          </w:p>
        </w:tc>
        <w:tc>
          <w:tcPr>
            <w:tcW w:w="1460" w:type="dxa"/>
            <w:vAlign w:val="center"/>
          </w:tcPr>
          <w:p w14:paraId="3A67E9F5" w14:textId="77777777" w:rsidR="0054322B" w:rsidRPr="0060698E" w:rsidRDefault="00AB2F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333113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22.5pt">
                  <v:imagedata r:id="rId7" o:title=""/>
                </v:shape>
              </w:pict>
            </w:r>
          </w:p>
          <w:p w14:paraId="3F872A87" w14:textId="77777777" w:rsidR="009706F9" w:rsidRPr="0060698E" w:rsidRDefault="009706F9" w:rsidP="009706F9">
            <w:pPr>
              <w:jc w:val="center"/>
              <w:rPr>
                <w:color w:val="000000"/>
                <w:sz w:val="20"/>
                <w:szCs w:val="20"/>
              </w:rPr>
            </w:pPr>
            <w:r w:rsidRPr="0060698E">
              <w:rPr>
                <w:rFonts w:hint="eastAsia"/>
                <w:color w:val="000000"/>
                <w:sz w:val="20"/>
                <w:szCs w:val="20"/>
              </w:rPr>
              <w:t>長径：</w:t>
            </w:r>
            <w:r w:rsidR="0054322B" w:rsidRPr="0060698E">
              <w:rPr>
                <w:rFonts w:hint="eastAsia"/>
                <w:color w:val="000000"/>
                <w:sz w:val="20"/>
                <w:szCs w:val="20"/>
              </w:rPr>
              <w:t>8.1</w:t>
            </w:r>
          </w:p>
          <w:p w14:paraId="3F7764AB" w14:textId="77777777" w:rsidR="0054322B" w:rsidRPr="0060698E" w:rsidRDefault="009706F9" w:rsidP="009706F9">
            <w:pPr>
              <w:jc w:val="center"/>
              <w:rPr>
                <w:color w:val="000000"/>
                <w:sz w:val="20"/>
                <w:szCs w:val="20"/>
              </w:rPr>
            </w:pPr>
            <w:r w:rsidRPr="0060698E">
              <w:rPr>
                <w:rFonts w:hint="eastAsia"/>
                <w:color w:val="000000"/>
                <w:sz w:val="20"/>
                <w:szCs w:val="20"/>
              </w:rPr>
              <w:t>短径：</w:t>
            </w:r>
            <w:r w:rsidR="0054322B" w:rsidRPr="0060698E">
              <w:rPr>
                <w:rFonts w:hint="eastAsia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457" w:type="dxa"/>
            <w:vAlign w:val="center"/>
          </w:tcPr>
          <w:p w14:paraId="625DD5FA" w14:textId="77777777" w:rsidR="0054322B" w:rsidRPr="0060698E" w:rsidRDefault="00AB2F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7CBDC74F">
                <v:shape id="_x0000_i1026" type="#_x0000_t75" style="width:38.25pt;height:21.75pt">
                  <v:imagedata r:id="rId8" o:title=""/>
                </v:shape>
              </w:pict>
            </w:r>
          </w:p>
          <w:p w14:paraId="44E6BA34" w14:textId="77777777" w:rsidR="0054322B" w:rsidRPr="0060698E" w:rsidRDefault="0054322B">
            <w:pPr>
              <w:jc w:val="center"/>
              <w:rPr>
                <w:color w:val="000000"/>
                <w:sz w:val="20"/>
                <w:szCs w:val="20"/>
              </w:rPr>
            </w:pPr>
            <w:r w:rsidRPr="0060698E">
              <w:rPr>
                <w:rFonts w:hint="eastAsia"/>
                <w:color w:val="000000"/>
                <w:sz w:val="20"/>
                <w:szCs w:val="20"/>
              </w:rPr>
              <w:t>約90</w:t>
            </w:r>
            <w:r w:rsidR="0090752D" w:rsidRPr="0060698E">
              <w:rPr>
                <w:rFonts w:hint="eastAsia"/>
                <w:color w:val="000000"/>
                <w:sz w:val="20"/>
                <w:szCs w:val="20"/>
              </w:rPr>
              <w:t>mg</w:t>
            </w:r>
          </w:p>
          <w:p w14:paraId="62822352" w14:textId="77777777" w:rsidR="009706F9" w:rsidRPr="0060698E" w:rsidRDefault="009706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14:paraId="3591F71A" w14:textId="77777777" w:rsidR="0054322B" w:rsidRPr="0060698E" w:rsidRDefault="00AB2F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17942234">
                <v:shape id="_x0000_i1027" type="#_x0000_t75" style="width:38.25pt;height:20.25pt">
                  <v:imagedata r:id="rId9" o:title=""/>
                </v:shape>
              </w:pict>
            </w:r>
          </w:p>
          <w:p w14:paraId="3BC17304" w14:textId="77777777" w:rsidR="0054322B" w:rsidRPr="0060698E" w:rsidRDefault="00C31B77">
            <w:pPr>
              <w:jc w:val="center"/>
              <w:rPr>
                <w:color w:val="000000"/>
                <w:sz w:val="20"/>
                <w:szCs w:val="20"/>
              </w:rPr>
            </w:pPr>
            <w:r w:rsidRPr="0060698E">
              <w:rPr>
                <w:rFonts w:hint="eastAsia"/>
                <w:color w:val="000000"/>
                <w:sz w:val="20"/>
                <w:szCs w:val="20"/>
              </w:rPr>
              <w:t>2.3</w:t>
            </w:r>
          </w:p>
          <w:p w14:paraId="076640BD" w14:textId="77777777" w:rsidR="009706F9" w:rsidRPr="0060698E" w:rsidRDefault="009706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78CE55CB" w14:textId="77777777" w:rsidR="0054322B" w:rsidRPr="0060698E" w:rsidRDefault="0054322B">
            <w:pPr>
              <w:jc w:val="center"/>
              <w:rPr>
                <w:color w:val="000000"/>
                <w:sz w:val="20"/>
                <w:szCs w:val="20"/>
              </w:rPr>
            </w:pPr>
            <w:r w:rsidRPr="0060698E">
              <w:rPr>
                <w:rFonts w:hint="eastAsia"/>
                <w:color w:val="000000"/>
                <w:sz w:val="20"/>
                <w:szCs w:val="20"/>
              </w:rPr>
              <w:t>Sc317</w:t>
            </w:r>
          </w:p>
        </w:tc>
      </w:tr>
      <w:tr w:rsidR="0054322B" w:rsidRPr="0060698E" w14:paraId="2252CD51" w14:textId="77777777" w:rsidTr="00A74397">
        <w:trPr>
          <w:cantSplit/>
        </w:trPr>
        <w:tc>
          <w:tcPr>
            <w:tcW w:w="1722" w:type="dxa"/>
            <w:vMerge/>
          </w:tcPr>
          <w:p w14:paraId="042AE895" w14:textId="77777777" w:rsidR="0054322B" w:rsidRPr="0060698E" w:rsidRDefault="005432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</w:tcPr>
          <w:p w14:paraId="7CC11F82" w14:textId="77777777" w:rsidR="00AB2F39" w:rsidRDefault="00AB2F39" w:rsidP="00AB2F39">
            <w:pPr>
              <w:widowControl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標準品</w:t>
            </w:r>
          </w:p>
          <w:p w14:paraId="58F192CC" w14:textId="77777777" w:rsidR="0054322B" w:rsidRDefault="0054322B">
            <w:pPr>
              <w:rPr>
                <w:color w:val="000000"/>
                <w:sz w:val="20"/>
                <w:szCs w:val="20"/>
              </w:rPr>
            </w:pPr>
          </w:p>
          <w:p w14:paraId="3469E449" w14:textId="2663AD06" w:rsidR="00AB2F39" w:rsidRPr="0060698E" w:rsidRDefault="00AB2F39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Align w:val="center"/>
          </w:tcPr>
          <w:p w14:paraId="15799501" w14:textId="38035D4D" w:rsidR="0054322B" w:rsidRPr="0060698E" w:rsidRDefault="0054322B" w:rsidP="009706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14:paraId="41481B41" w14:textId="77777777" w:rsidR="009706F9" w:rsidRPr="0060698E" w:rsidRDefault="009706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14:paraId="4E9D0729" w14:textId="77777777" w:rsidR="009706F9" w:rsidRPr="0060698E" w:rsidRDefault="009706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792883BC" w14:textId="40C74734" w:rsidR="0054322B" w:rsidRPr="0060698E" w:rsidRDefault="005432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0752D" w:rsidRPr="0060698E" w14:paraId="2E887BE7" w14:textId="77777777" w:rsidTr="00A74397">
        <w:trPr>
          <w:trHeight w:val="5039"/>
        </w:trPr>
        <w:tc>
          <w:tcPr>
            <w:tcW w:w="1722" w:type="dxa"/>
          </w:tcPr>
          <w:p w14:paraId="5D9B6661" w14:textId="77777777" w:rsidR="0090752D" w:rsidRPr="0060698E" w:rsidRDefault="0090752D">
            <w:pPr>
              <w:jc w:val="center"/>
              <w:rPr>
                <w:color w:val="000000"/>
                <w:sz w:val="20"/>
                <w:szCs w:val="20"/>
              </w:rPr>
            </w:pPr>
            <w:r w:rsidRPr="0060698E">
              <w:rPr>
                <w:rFonts w:hint="eastAsia"/>
                <w:color w:val="000000"/>
                <w:sz w:val="20"/>
                <w:szCs w:val="20"/>
              </w:rPr>
              <w:t>標準品との</w:t>
            </w:r>
          </w:p>
          <w:p w14:paraId="2DB37BCB" w14:textId="77777777" w:rsidR="0090752D" w:rsidRPr="0060698E" w:rsidRDefault="0090752D" w:rsidP="0090752D">
            <w:pPr>
              <w:jc w:val="center"/>
              <w:rPr>
                <w:color w:val="000000"/>
                <w:sz w:val="20"/>
                <w:szCs w:val="20"/>
              </w:rPr>
            </w:pPr>
            <w:r w:rsidRPr="0060698E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8734" w:type="dxa"/>
            <w:gridSpan w:val="5"/>
          </w:tcPr>
          <w:p w14:paraId="59A0EB71" w14:textId="77777777" w:rsidR="0090752D" w:rsidRPr="0060698E" w:rsidRDefault="002C3E92">
            <w:pPr>
              <w:rPr>
                <w:color w:val="000000"/>
                <w:sz w:val="20"/>
                <w:szCs w:val="20"/>
              </w:rPr>
            </w:pPr>
            <w:r w:rsidRPr="0060698E">
              <w:rPr>
                <w:rFonts w:hint="eastAsia"/>
                <w:color w:val="000000"/>
                <w:sz w:val="20"/>
                <w:szCs w:val="20"/>
              </w:rPr>
              <w:t>グリベンクラミド錠2.5mg「三和」</w:t>
            </w:r>
            <w:r w:rsidR="0090752D" w:rsidRPr="0060698E">
              <w:rPr>
                <w:rFonts w:hint="eastAsia"/>
                <w:color w:val="000000"/>
                <w:sz w:val="20"/>
                <w:szCs w:val="20"/>
              </w:rPr>
              <w:t>は、「規格及び試験方法」に公的溶出試験規格が設定され承認された。</w:t>
            </w:r>
            <w:r w:rsidR="0090752D" w:rsidRPr="0060698E">
              <w:rPr>
                <w:color w:val="000000"/>
                <w:sz w:val="20"/>
                <w:szCs w:val="20"/>
              </w:rPr>
              <w:t>(</w:t>
            </w:r>
            <w:r w:rsidR="0090752D" w:rsidRPr="0060698E">
              <w:rPr>
                <w:rFonts w:hint="eastAsia"/>
                <w:color w:val="000000"/>
                <w:sz w:val="20"/>
                <w:szCs w:val="20"/>
              </w:rPr>
              <w:t>オレンジブック総合版に掲載</w:t>
            </w:r>
            <w:r w:rsidR="0090752D" w:rsidRPr="0060698E">
              <w:rPr>
                <w:color w:val="000000"/>
                <w:sz w:val="20"/>
                <w:szCs w:val="20"/>
              </w:rPr>
              <w:t>)</w:t>
            </w:r>
          </w:p>
          <w:p w14:paraId="0D753FF2" w14:textId="77777777" w:rsidR="0090752D" w:rsidRPr="0060698E" w:rsidRDefault="0090752D">
            <w:pPr>
              <w:rPr>
                <w:color w:val="000000"/>
                <w:sz w:val="20"/>
                <w:szCs w:val="20"/>
              </w:rPr>
            </w:pPr>
            <w:r w:rsidRPr="0060698E">
              <w:rPr>
                <w:rFonts w:hint="eastAsia"/>
                <w:color w:val="000000"/>
                <w:sz w:val="20"/>
                <w:szCs w:val="20"/>
              </w:rPr>
              <w:t>動物における生物学的同等性試験において、標準品と薬物動態が同等と確認された。［社内資料（申請データ）］</w:t>
            </w:r>
          </w:p>
          <w:p w14:paraId="6622DDFC" w14:textId="77777777" w:rsidR="0090752D" w:rsidRPr="0060698E" w:rsidRDefault="0090752D" w:rsidP="00A74397">
            <w:pPr>
              <w:spacing w:line="140" w:lineRule="exact"/>
              <w:rPr>
                <w:color w:val="000000"/>
                <w:sz w:val="20"/>
                <w:szCs w:val="20"/>
              </w:rPr>
            </w:pPr>
          </w:p>
          <w:p w14:paraId="62AAF9CA" w14:textId="77777777" w:rsidR="0090752D" w:rsidRPr="0060698E" w:rsidRDefault="0090752D" w:rsidP="000D7899">
            <w:pPr>
              <w:rPr>
                <w:color w:val="000000"/>
                <w:sz w:val="20"/>
                <w:szCs w:val="20"/>
              </w:rPr>
            </w:pPr>
            <w:r w:rsidRPr="0060698E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9706F9" w:rsidRPr="0060698E">
              <w:rPr>
                <w:rFonts w:hint="eastAsia"/>
                <w:color w:val="000000"/>
                <w:sz w:val="20"/>
                <w:szCs w:val="20"/>
              </w:rPr>
              <w:t xml:space="preserve">　　　　</w:t>
            </w:r>
            <w:r w:rsidRPr="0060698E">
              <w:rPr>
                <w:rFonts w:hint="eastAsia"/>
                <w:color w:val="000000"/>
                <w:sz w:val="20"/>
                <w:szCs w:val="20"/>
              </w:rPr>
              <w:t>溶出試験（試験液：</w:t>
            </w:r>
            <w:r w:rsidR="005B6D01" w:rsidRPr="0060698E">
              <w:rPr>
                <w:rFonts w:hint="eastAsia"/>
                <w:color w:val="000000"/>
                <w:sz w:val="20"/>
                <w:szCs w:val="20"/>
              </w:rPr>
              <w:t>p</w:t>
            </w:r>
            <w:r w:rsidRPr="0060698E">
              <w:rPr>
                <w:rFonts w:hint="eastAsia"/>
                <w:color w:val="000000"/>
                <w:sz w:val="20"/>
                <w:szCs w:val="20"/>
              </w:rPr>
              <w:t>H7.8</w:t>
            </w:r>
            <w:r w:rsidR="009706F9" w:rsidRPr="0060698E">
              <w:rPr>
                <w:rFonts w:hint="eastAsia"/>
                <w:color w:val="000000"/>
                <w:sz w:val="20"/>
                <w:szCs w:val="20"/>
              </w:rPr>
              <w:t xml:space="preserve">）　　　　　　　 </w:t>
            </w:r>
            <w:r w:rsidRPr="0060698E">
              <w:rPr>
                <w:rFonts w:hint="eastAsia"/>
                <w:color w:val="000000"/>
                <w:sz w:val="20"/>
                <w:szCs w:val="20"/>
              </w:rPr>
              <w:t>血中濃度比較試験（ビーグル犬）</w:t>
            </w:r>
          </w:p>
          <w:p w14:paraId="543DB424" w14:textId="77777777" w:rsidR="0090752D" w:rsidRPr="0060698E" w:rsidRDefault="00AB2F39" w:rsidP="008F61EF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 w14:anchorId="70179AF7">
                <v:group id="_x0000_s2104" style="position:absolute;left:0;text-align:left;margin-left:0;margin-top:7.25pt;width:424.4pt;height:152.5pt;z-index:251657728" coordorigin="2574,11115" coordsize="8488,3050">
                  <v:shape id="_x0000_s2097" type="#_x0000_t75" style="position:absolute;left:2574;top:11115;width:4111;height:3050">
                    <v:imagedata r:id="rId10" o:title=""/>
                  </v:shape>
                  <v:rect id="_x0000_s2098" style="position:absolute;left:5895;top:11115;width:645;height:270" strokecolor="white">
                    <v:textbox inset="5.85pt,.7pt,5.85pt,.7pt"/>
                  </v:rect>
                  <v:rect id="_x0000_s2100" style="position:absolute;left:4350;top:11115;width:645;height:270" strokecolor="white">
                    <v:textbox inset="5.85pt,.7pt,5.85pt,.7pt"/>
                  </v:rect>
                  <v:shape id="_x0000_s2103" type="#_x0000_t75" style="position:absolute;left:7022;top:11255;width:4040;height:2744">
                    <v:imagedata r:id="rId11" o:title=""/>
                  </v:shape>
                </v:group>
              </w:pict>
            </w:r>
          </w:p>
          <w:p w14:paraId="5E34A949" w14:textId="77777777" w:rsidR="0090752D" w:rsidRPr="0060698E" w:rsidRDefault="0090752D" w:rsidP="000A16BA">
            <w:pPr>
              <w:rPr>
                <w:color w:val="000000"/>
                <w:sz w:val="20"/>
                <w:szCs w:val="20"/>
              </w:rPr>
            </w:pPr>
          </w:p>
          <w:p w14:paraId="254F380D" w14:textId="77777777" w:rsidR="0090752D" w:rsidRPr="0060698E" w:rsidRDefault="0090752D" w:rsidP="000A16BA">
            <w:pPr>
              <w:rPr>
                <w:color w:val="000000"/>
                <w:sz w:val="20"/>
                <w:szCs w:val="20"/>
              </w:rPr>
            </w:pPr>
          </w:p>
          <w:p w14:paraId="6B261F17" w14:textId="77777777" w:rsidR="0090752D" w:rsidRPr="0060698E" w:rsidRDefault="0090752D" w:rsidP="000A16BA">
            <w:pPr>
              <w:rPr>
                <w:color w:val="000000"/>
                <w:sz w:val="20"/>
                <w:szCs w:val="20"/>
              </w:rPr>
            </w:pPr>
          </w:p>
          <w:p w14:paraId="3083A36D" w14:textId="77777777" w:rsidR="0090752D" w:rsidRPr="0060698E" w:rsidRDefault="0090752D" w:rsidP="000A16BA">
            <w:pPr>
              <w:rPr>
                <w:color w:val="000000"/>
                <w:sz w:val="20"/>
                <w:szCs w:val="20"/>
              </w:rPr>
            </w:pPr>
          </w:p>
          <w:p w14:paraId="45215FFE" w14:textId="77777777" w:rsidR="0090752D" w:rsidRPr="0060698E" w:rsidRDefault="0090752D" w:rsidP="000A16BA">
            <w:pPr>
              <w:rPr>
                <w:color w:val="000000"/>
                <w:sz w:val="20"/>
                <w:szCs w:val="20"/>
              </w:rPr>
            </w:pPr>
          </w:p>
          <w:p w14:paraId="2C6C737C" w14:textId="77777777" w:rsidR="0090752D" w:rsidRPr="0060698E" w:rsidRDefault="0090752D" w:rsidP="000A16BA">
            <w:pPr>
              <w:rPr>
                <w:color w:val="000000"/>
                <w:sz w:val="20"/>
                <w:szCs w:val="20"/>
              </w:rPr>
            </w:pPr>
          </w:p>
          <w:p w14:paraId="57971837" w14:textId="77777777" w:rsidR="0090752D" w:rsidRPr="0060698E" w:rsidRDefault="0090752D" w:rsidP="000A16BA">
            <w:pPr>
              <w:rPr>
                <w:color w:val="000000"/>
                <w:sz w:val="20"/>
                <w:szCs w:val="20"/>
              </w:rPr>
            </w:pPr>
          </w:p>
          <w:p w14:paraId="5A88CA59" w14:textId="77777777" w:rsidR="0090752D" w:rsidRPr="0060698E" w:rsidRDefault="0090752D" w:rsidP="000A16BA">
            <w:pPr>
              <w:rPr>
                <w:color w:val="000000"/>
                <w:sz w:val="20"/>
                <w:szCs w:val="20"/>
              </w:rPr>
            </w:pPr>
          </w:p>
          <w:p w14:paraId="4CC7A667" w14:textId="77777777" w:rsidR="0090752D" w:rsidRPr="0060698E" w:rsidRDefault="0090752D" w:rsidP="000A16BA">
            <w:pPr>
              <w:rPr>
                <w:color w:val="000000"/>
                <w:sz w:val="20"/>
                <w:szCs w:val="20"/>
              </w:rPr>
            </w:pPr>
          </w:p>
          <w:p w14:paraId="224790BE" w14:textId="77777777" w:rsidR="004208F1" w:rsidRPr="0060698E" w:rsidRDefault="004208F1" w:rsidP="000A16BA">
            <w:pPr>
              <w:rPr>
                <w:color w:val="000000"/>
                <w:sz w:val="20"/>
                <w:szCs w:val="20"/>
              </w:rPr>
            </w:pPr>
          </w:p>
        </w:tc>
      </w:tr>
      <w:tr w:rsidR="0054322B" w:rsidRPr="0060698E" w14:paraId="22D2B83F" w14:textId="77777777" w:rsidTr="00A74397">
        <w:trPr>
          <w:trHeight w:val="454"/>
        </w:trPr>
        <w:tc>
          <w:tcPr>
            <w:tcW w:w="1722" w:type="dxa"/>
          </w:tcPr>
          <w:p w14:paraId="45060D35" w14:textId="77777777" w:rsidR="0054322B" w:rsidRPr="0060698E" w:rsidRDefault="0054322B" w:rsidP="00E448B4">
            <w:pPr>
              <w:jc w:val="center"/>
              <w:rPr>
                <w:color w:val="000000"/>
                <w:sz w:val="20"/>
                <w:szCs w:val="20"/>
              </w:rPr>
            </w:pPr>
            <w:r w:rsidRPr="0060698E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8734" w:type="dxa"/>
            <w:gridSpan w:val="5"/>
            <w:vAlign w:val="center"/>
          </w:tcPr>
          <w:p w14:paraId="14357E40" w14:textId="77777777" w:rsidR="004208F1" w:rsidRPr="0060698E" w:rsidRDefault="004208F1" w:rsidP="00932F93">
            <w:pPr>
              <w:ind w:left="200" w:hangingChars="100" w:hanging="200"/>
              <w:rPr>
                <w:color w:val="000000"/>
                <w:sz w:val="20"/>
                <w:szCs w:val="20"/>
              </w:rPr>
            </w:pPr>
          </w:p>
          <w:p w14:paraId="6339287A" w14:textId="77777777" w:rsidR="00FE3822" w:rsidRPr="0060698E" w:rsidRDefault="00FE3822" w:rsidP="00932F93">
            <w:pPr>
              <w:ind w:left="200" w:hangingChars="100" w:hanging="200"/>
              <w:rPr>
                <w:color w:val="000000"/>
                <w:sz w:val="20"/>
                <w:szCs w:val="20"/>
              </w:rPr>
            </w:pPr>
          </w:p>
        </w:tc>
      </w:tr>
      <w:tr w:rsidR="0054322B" w:rsidRPr="0060698E" w14:paraId="6085E28A" w14:textId="77777777" w:rsidTr="00A74397">
        <w:trPr>
          <w:trHeight w:val="454"/>
        </w:trPr>
        <w:tc>
          <w:tcPr>
            <w:tcW w:w="1722" w:type="dxa"/>
          </w:tcPr>
          <w:p w14:paraId="08F32042" w14:textId="77777777" w:rsidR="0054322B" w:rsidRPr="0060698E" w:rsidRDefault="0054322B" w:rsidP="00E448B4">
            <w:pPr>
              <w:jc w:val="center"/>
              <w:rPr>
                <w:color w:val="000000"/>
                <w:sz w:val="20"/>
                <w:szCs w:val="20"/>
              </w:rPr>
            </w:pPr>
            <w:r w:rsidRPr="0060698E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8734" w:type="dxa"/>
            <w:gridSpan w:val="5"/>
            <w:vAlign w:val="center"/>
          </w:tcPr>
          <w:p w14:paraId="72292F82" w14:textId="77777777" w:rsidR="0054322B" w:rsidRPr="0060698E" w:rsidRDefault="0054322B" w:rsidP="00932F93">
            <w:pPr>
              <w:rPr>
                <w:color w:val="000000"/>
                <w:sz w:val="20"/>
                <w:szCs w:val="20"/>
              </w:rPr>
            </w:pPr>
          </w:p>
          <w:p w14:paraId="31107C86" w14:textId="77777777" w:rsidR="00FE3822" w:rsidRPr="0060698E" w:rsidRDefault="00FE3822" w:rsidP="00932F93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0B50BB60" w14:textId="77777777" w:rsidR="00B3549A" w:rsidRPr="0060698E" w:rsidRDefault="00B3549A" w:rsidP="00A74397">
      <w:pPr>
        <w:spacing w:line="120" w:lineRule="exact"/>
        <w:rPr>
          <w:color w:val="000000"/>
        </w:rPr>
      </w:pPr>
    </w:p>
    <w:sectPr w:rsidR="00B3549A" w:rsidRPr="0060698E" w:rsidSect="00A74397">
      <w:pgSz w:w="11906" w:h="16838" w:code="9"/>
      <w:pgMar w:top="1134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97260" w14:textId="77777777" w:rsidR="004E4D53" w:rsidRDefault="004E4D53" w:rsidP="00A40775">
      <w:r>
        <w:separator/>
      </w:r>
    </w:p>
  </w:endnote>
  <w:endnote w:type="continuationSeparator" w:id="0">
    <w:p w14:paraId="23F74FEC" w14:textId="77777777" w:rsidR="004E4D53" w:rsidRDefault="004E4D53" w:rsidP="00A4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0DEDB" w14:textId="77777777" w:rsidR="004E4D53" w:rsidRDefault="004E4D53" w:rsidP="00A40775">
      <w:r>
        <w:separator/>
      </w:r>
    </w:p>
  </w:footnote>
  <w:footnote w:type="continuationSeparator" w:id="0">
    <w:p w14:paraId="19639213" w14:textId="77777777" w:rsidR="004E4D53" w:rsidRDefault="004E4D53" w:rsidP="00A40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44267850">
    <w:abstractNumId w:val="1"/>
  </w:num>
  <w:num w:numId="2" w16cid:durableId="1346901352">
    <w:abstractNumId w:val="0"/>
  </w:num>
  <w:num w:numId="3" w16cid:durableId="1686514370">
    <w:abstractNumId w:val="2"/>
  </w:num>
  <w:num w:numId="4" w16cid:durableId="186600412">
    <w:abstractNumId w:val="3"/>
  </w:num>
  <w:num w:numId="5" w16cid:durableId="2094282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211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6A1B"/>
    <w:rsid w:val="00034156"/>
    <w:rsid w:val="00072FC2"/>
    <w:rsid w:val="000907EE"/>
    <w:rsid w:val="00097BA9"/>
    <w:rsid w:val="000A16BA"/>
    <w:rsid w:val="000B5C67"/>
    <w:rsid w:val="000D7899"/>
    <w:rsid w:val="0012258A"/>
    <w:rsid w:val="00160E37"/>
    <w:rsid w:val="001779C4"/>
    <w:rsid w:val="00180008"/>
    <w:rsid w:val="001B4BC6"/>
    <w:rsid w:val="001C235B"/>
    <w:rsid w:val="00206F3D"/>
    <w:rsid w:val="00237941"/>
    <w:rsid w:val="002C3E92"/>
    <w:rsid w:val="002E1D94"/>
    <w:rsid w:val="003D309A"/>
    <w:rsid w:val="003E6A13"/>
    <w:rsid w:val="004208F1"/>
    <w:rsid w:val="0045702B"/>
    <w:rsid w:val="00462CDA"/>
    <w:rsid w:val="00480AAC"/>
    <w:rsid w:val="004B43B0"/>
    <w:rsid w:val="004C5D39"/>
    <w:rsid w:val="004E4D53"/>
    <w:rsid w:val="00516711"/>
    <w:rsid w:val="0052030F"/>
    <w:rsid w:val="0054322B"/>
    <w:rsid w:val="0055259A"/>
    <w:rsid w:val="00561384"/>
    <w:rsid w:val="005726C0"/>
    <w:rsid w:val="005969CD"/>
    <w:rsid w:val="005B6D01"/>
    <w:rsid w:val="0060698E"/>
    <w:rsid w:val="0061078E"/>
    <w:rsid w:val="0063770F"/>
    <w:rsid w:val="006514C5"/>
    <w:rsid w:val="00667340"/>
    <w:rsid w:val="00694011"/>
    <w:rsid w:val="006D6EF6"/>
    <w:rsid w:val="007424DF"/>
    <w:rsid w:val="00744B2A"/>
    <w:rsid w:val="007D2FFB"/>
    <w:rsid w:val="007F5289"/>
    <w:rsid w:val="0082085D"/>
    <w:rsid w:val="008332B7"/>
    <w:rsid w:val="008B3142"/>
    <w:rsid w:val="008C73BA"/>
    <w:rsid w:val="008D273E"/>
    <w:rsid w:val="008E0631"/>
    <w:rsid w:val="008F61EF"/>
    <w:rsid w:val="0090752D"/>
    <w:rsid w:val="00917D67"/>
    <w:rsid w:val="00926AE8"/>
    <w:rsid w:val="00932F93"/>
    <w:rsid w:val="00941225"/>
    <w:rsid w:val="009706F9"/>
    <w:rsid w:val="00973DAF"/>
    <w:rsid w:val="009A2658"/>
    <w:rsid w:val="009B5DF9"/>
    <w:rsid w:val="00A40775"/>
    <w:rsid w:val="00A70FE9"/>
    <w:rsid w:val="00A74397"/>
    <w:rsid w:val="00A86D9C"/>
    <w:rsid w:val="00A87526"/>
    <w:rsid w:val="00A87EC2"/>
    <w:rsid w:val="00A942DD"/>
    <w:rsid w:val="00AB2F39"/>
    <w:rsid w:val="00B00ACD"/>
    <w:rsid w:val="00B0353B"/>
    <w:rsid w:val="00B17EA3"/>
    <w:rsid w:val="00B3549A"/>
    <w:rsid w:val="00B470BB"/>
    <w:rsid w:val="00B56604"/>
    <w:rsid w:val="00B61DEF"/>
    <w:rsid w:val="00B87A6D"/>
    <w:rsid w:val="00B96C3C"/>
    <w:rsid w:val="00BB1BD7"/>
    <w:rsid w:val="00BC0AB8"/>
    <w:rsid w:val="00BC6621"/>
    <w:rsid w:val="00BD184F"/>
    <w:rsid w:val="00C066BE"/>
    <w:rsid w:val="00C31B77"/>
    <w:rsid w:val="00CE377E"/>
    <w:rsid w:val="00D13DD1"/>
    <w:rsid w:val="00D2486D"/>
    <w:rsid w:val="00D33AC0"/>
    <w:rsid w:val="00D44BFD"/>
    <w:rsid w:val="00DB53F1"/>
    <w:rsid w:val="00E448B4"/>
    <w:rsid w:val="00EB441F"/>
    <w:rsid w:val="00EC6A1B"/>
    <w:rsid w:val="00EE63C0"/>
    <w:rsid w:val="00EE6DB3"/>
    <w:rsid w:val="00EF5516"/>
    <w:rsid w:val="00EF5C01"/>
    <w:rsid w:val="00EF72A8"/>
    <w:rsid w:val="00F14247"/>
    <w:rsid w:val="00F9610E"/>
    <w:rsid w:val="00FA1200"/>
    <w:rsid w:val="00FC1744"/>
    <w:rsid w:val="00FE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1">
      <v:textbox inset="5.85pt,.7pt,5.85pt,.7pt"/>
    </o:shapedefaults>
    <o:shapelayout v:ext="edit">
      <o:idmap v:ext="edit" data="2"/>
    </o:shapelayout>
  </w:shapeDefaults>
  <w:decimalSymbol w:val="."/>
  <w:listSeparator w:val=","/>
  <w14:docId w14:val="3516BD73"/>
  <w15:chartTrackingRefBased/>
  <w15:docId w15:val="{56E59994-E276-45CA-B02C-86A6AA8F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16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0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40775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407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40775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EF72A8"/>
    <w:rPr>
      <w:rFonts w:ascii="ＭＳ ゴシック"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dc:description/>
  <cp:lastModifiedBy>矢倉 悠希</cp:lastModifiedBy>
  <cp:revision>3</cp:revision>
  <cp:lastPrinted>2014-06-24T06:28:00Z</cp:lastPrinted>
  <dcterms:created xsi:type="dcterms:W3CDTF">2025-03-17T08:02:00Z</dcterms:created>
  <dcterms:modified xsi:type="dcterms:W3CDTF">2025-03-18T06:10:00Z</dcterms:modified>
</cp:coreProperties>
</file>