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A6AF8" w14:textId="1D7CFF3C" w:rsidR="00242D21" w:rsidRPr="004B0CF7" w:rsidRDefault="00242D21" w:rsidP="00242D21">
      <w:pPr>
        <w:rPr>
          <w:color w:val="000000"/>
          <w:sz w:val="20"/>
          <w:szCs w:val="20"/>
        </w:rPr>
      </w:pPr>
      <w:r w:rsidRPr="004B0CF7">
        <w:rPr>
          <w:rFonts w:hint="eastAsia"/>
          <w:color w:val="000000"/>
          <w:sz w:val="20"/>
          <w:szCs w:val="20"/>
        </w:rPr>
        <w:t xml:space="preserve">製剤別　</w:t>
      </w:r>
      <w:r w:rsidR="00CD48DA" w:rsidRPr="004B0CF7">
        <w:rPr>
          <w:rFonts w:hint="eastAsia"/>
          <w:color w:val="000000"/>
          <w:sz w:val="20"/>
          <w:szCs w:val="20"/>
        </w:rPr>
        <w:t>後発品</w:t>
      </w:r>
      <w:r w:rsidRPr="004B0CF7">
        <w:rPr>
          <w:rFonts w:hint="eastAsia"/>
          <w:color w:val="000000"/>
          <w:sz w:val="20"/>
          <w:szCs w:val="20"/>
        </w:rPr>
        <w:t>データ</w:t>
      </w:r>
      <w:r w:rsidR="00CD48DA" w:rsidRPr="004B0CF7">
        <w:rPr>
          <w:rFonts w:hint="eastAsia"/>
          <w:color w:val="000000"/>
          <w:sz w:val="20"/>
          <w:szCs w:val="20"/>
        </w:rPr>
        <w:t>（案）</w:t>
      </w:r>
      <w:r w:rsidR="00592BA7" w:rsidRPr="004B0CF7">
        <w:rPr>
          <w:rFonts w:hint="eastAsia"/>
          <w:color w:val="000000"/>
          <w:sz w:val="20"/>
          <w:szCs w:val="20"/>
        </w:rPr>
        <w:t xml:space="preserve">　　　　　　　　　　　　　　　　　　　　　　　　　　　　　　　　</w:t>
      </w:r>
      <w:r w:rsidR="004B0CF7" w:rsidRPr="004B0CF7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2839"/>
        <w:gridCol w:w="1523"/>
        <w:gridCol w:w="105"/>
        <w:gridCol w:w="1419"/>
        <w:gridCol w:w="1524"/>
        <w:gridCol w:w="1524"/>
      </w:tblGrid>
      <w:tr w:rsidR="00242D21" w:rsidRPr="004B0CF7" w14:paraId="2479187A" w14:textId="77777777" w:rsidTr="00411E13">
        <w:trPr>
          <w:trHeight w:val="340"/>
        </w:trPr>
        <w:tc>
          <w:tcPr>
            <w:tcW w:w="1522" w:type="dxa"/>
            <w:shd w:val="clear" w:color="auto" w:fill="auto"/>
            <w:vAlign w:val="center"/>
          </w:tcPr>
          <w:p w14:paraId="0C566B09" w14:textId="77777777" w:rsidR="00242D21" w:rsidRPr="004B0CF7" w:rsidRDefault="00242D21" w:rsidP="000402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67" w:type="dxa"/>
            <w:gridSpan w:val="3"/>
            <w:shd w:val="clear" w:color="auto" w:fill="auto"/>
            <w:vAlign w:val="center"/>
          </w:tcPr>
          <w:p w14:paraId="6A5501EC" w14:textId="77777777" w:rsidR="00242D21" w:rsidRPr="004B0CF7" w:rsidRDefault="00242D21" w:rsidP="000402E8">
            <w:pPr>
              <w:jc w:val="center"/>
              <w:rPr>
                <w:color w:val="000000"/>
                <w:sz w:val="20"/>
                <w:szCs w:val="20"/>
              </w:rPr>
            </w:pPr>
            <w:r w:rsidRPr="004B0CF7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467" w:type="dxa"/>
            <w:gridSpan w:val="3"/>
            <w:shd w:val="clear" w:color="auto" w:fill="auto"/>
            <w:vAlign w:val="center"/>
          </w:tcPr>
          <w:p w14:paraId="5A37A9C7" w14:textId="77777777" w:rsidR="00242D21" w:rsidRPr="004B0CF7" w:rsidRDefault="00CD48DA" w:rsidP="000402E8">
            <w:pPr>
              <w:jc w:val="center"/>
              <w:rPr>
                <w:color w:val="000000"/>
                <w:sz w:val="20"/>
                <w:szCs w:val="20"/>
              </w:rPr>
            </w:pPr>
            <w:r w:rsidRPr="004B0CF7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42D21" w:rsidRPr="004B0CF7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DA7CCA" w:rsidRPr="004B0CF7" w14:paraId="0BE26B9F" w14:textId="77777777" w:rsidTr="00411E13">
        <w:trPr>
          <w:trHeight w:val="340"/>
        </w:trPr>
        <w:tc>
          <w:tcPr>
            <w:tcW w:w="1522" w:type="dxa"/>
            <w:shd w:val="clear" w:color="auto" w:fill="auto"/>
            <w:vAlign w:val="center"/>
          </w:tcPr>
          <w:p w14:paraId="54ACCA59" w14:textId="77777777" w:rsidR="00DA7CCA" w:rsidRPr="004B0CF7" w:rsidRDefault="00DA7CCA" w:rsidP="000402E8">
            <w:pPr>
              <w:jc w:val="center"/>
              <w:rPr>
                <w:color w:val="000000"/>
                <w:sz w:val="20"/>
                <w:szCs w:val="20"/>
              </w:rPr>
            </w:pPr>
            <w:r w:rsidRPr="004B0CF7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467" w:type="dxa"/>
            <w:gridSpan w:val="3"/>
            <w:shd w:val="clear" w:color="auto" w:fill="auto"/>
            <w:vAlign w:val="center"/>
          </w:tcPr>
          <w:p w14:paraId="03DBA3DC" w14:textId="77777777" w:rsidR="00DA7CCA" w:rsidRPr="004B0CF7" w:rsidRDefault="00DA7CCA" w:rsidP="000402E8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4B0CF7">
              <w:rPr>
                <w:rFonts w:hAnsi="ＭＳ ゴシック"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467" w:type="dxa"/>
            <w:gridSpan w:val="3"/>
            <w:shd w:val="clear" w:color="auto" w:fill="auto"/>
            <w:vAlign w:val="center"/>
          </w:tcPr>
          <w:p w14:paraId="1C29D523" w14:textId="7384D221" w:rsidR="00DA7CCA" w:rsidRPr="004B0CF7" w:rsidRDefault="00DA7CCA" w:rsidP="007C75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A7CCA" w:rsidRPr="004B0CF7" w14:paraId="6B0532FE" w14:textId="77777777" w:rsidTr="00411E13">
        <w:trPr>
          <w:trHeight w:val="340"/>
        </w:trPr>
        <w:tc>
          <w:tcPr>
            <w:tcW w:w="1522" w:type="dxa"/>
            <w:shd w:val="clear" w:color="auto" w:fill="auto"/>
            <w:vAlign w:val="center"/>
          </w:tcPr>
          <w:p w14:paraId="08476651" w14:textId="77777777" w:rsidR="00DA7CCA" w:rsidRPr="004B0CF7" w:rsidRDefault="00DA7CCA" w:rsidP="000402E8">
            <w:pPr>
              <w:jc w:val="center"/>
              <w:rPr>
                <w:color w:val="000000"/>
                <w:sz w:val="20"/>
                <w:szCs w:val="20"/>
              </w:rPr>
            </w:pPr>
            <w:r w:rsidRPr="004B0CF7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467" w:type="dxa"/>
            <w:gridSpan w:val="3"/>
            <w:shd w:val="clear" w:color="auto" w:fill="auto"/>
            <w:vAlign w:val="center"/>
          </w:tcPr>
          <w:p w14:paraId="362CE3B4" w14:textId="77777777" w:rsidR="00DA7CCA" w:rsidRPr="004B0CF7" w:rsidRDefault="00DA7CCA" w:rsidP="00A46DF1">
            <w:pPr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4B0CF7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カンデサルタン錠12mg「三和」</w:t>
            </w:r>
          </w:p>
        </w:tc>
        <w:tc>
          <w:tcPr>
            <w:tcW w:w="4467" w:type="dxa"/>
            <w:gridSpan w:val="3"/>
            <w:shd w:val="clear" w:color="auto" w:fill="auto"/>
            <w:vAlign w:val="center"/>
          </w:tcPr>
          <w:p w14:paraId="732845A8" w14:textId="497E257D" w:rsidR="00DA7CCA" w:rsidRPr="004B0CF7" w:rsidRDefault="00DA7CCA" w:rsidP="007C75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5D2F" w:rsidRPr="004B0CF7" w14:paraId="307ACA6D" w14:textId="77777777" w:rsidTr="00411E13">
        <w:trPr>
          <w:trHeight w:val="340"/>
        </w:trPr>
        <w:tc>
          <w:tcPr>
            <w:tcW w:w="1522" w:type="dxa"/>
            <w:shd w:val="clear" w:color="auto" w:fill="auto"/>
            <w:vAlign w:val="center"/>
          </w:tcPr>
          <w:p w14:paraId="418228F1" w14:textId="77777777" w:rsidR="00365D2F" w:rsidRPr="004B0CF7" w:rsidRDefault="00365D2F" w:rsidP="00365D2F">
            <w:pPr>
              <w:jc w:val="center"/>
              <w:rPr>
                <w:color w:val="000000"/>
                <w:sz w:val="20"/>
                <w:szCs w:val="20"/>
              </w:rPr>
            </w:pPr>
            <w:r w:rsidRPr="004B0CF7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467" w:type="dxa"/>
            <w:gridSpan w:val="3"/>
            <w:shd w:val="clear" w:color="auto" w:fill="auto"/>
            <w:vAlign w:val="center"/>
          </w:tcPr>
          <w:p w14:paraId="39698A54" w14:textId="3FCF8BC6" w:rsidR="00365D2F" w:rsidRPr="004B0CF7" w:rsidRDefault="004B0CF7" w:rsidP="00365D2F">
            <w:pPr>
              <w:jc w:val="center"/>
              <w:rPr>
                <w:color w:val="000000"/>
                <w:sz w:val="20"/>
                <w:szCs w:val="20"/>
              </w:rPr>
            </w:pPr>
            <w:r w:rsidRPr="004B0CF7">
              <w:rPr>
                <w:rFonts w:hint="eastAsia"/>
                <w:color w:val="000000"/>
                <w:sz w:val="20"/>
                <w:szCs w:val="20"/>
              </w:rPr>
              <w:t>1錠：13.10円</w:t>
            </w:r>
          </w:p>
        </w:tc>
        <w:tc>
          <w:tcPr>
            <w:tcW w:w="4467" w:type="dxa"/>
            <w:gridSpan w:val="3"/>
            <w:shd w:val="clear" w:color="auto" w:fill="auto"/>
            <w:vAlign w:val="center"/>
          </w:tcPr>
          <w:p w14:paraId="20EC9E1F" w14:textId="73C6868B" w:rsidR="00365D2F" w:rsidRPr="004B0CF7" w:rsidRDefault="004B0CF7" w:rsidP="00365D2F">
            <w:pPr>
              <w:jc w:val="center"/>
              <w:rPr>
                <w:color w:val="000000"/>
                <w:sz w:val="20"/>
                <w:szCs w:val="20"/>
              </w:rPr>
            </w:pPr>
            <w:r w:rsidRPr="004B0CF7">
              <w:rPr>
                <w:rFonts w:hint="eastAsia"/>
                <w:color w:val="000000"/>
                <w:sz w:val="20"/>
                <w:szCs w:val="20"/>
              </w:rPr>
              <w:t>1錠：31.90円</w:t>
            </w:r>
          </w:p>
        </w:tc>
      </w:tr>
      <w:tr w:rsidR="00242D21" w:rsidRPr="004B0CF7" w14:paraId="41DE7D00" w14:textId="77777777" w:rsidTr="00411E13">
        <w:trPr>
          <w:trHeight w:val="340"/>
        </w:trPr>
        <w:tc>
          <w:tcPr>
            <w:tcW w:w="1522" w:type="dxa"/>
            <w:shd w:val="clear" w:color="auto" w:fill="auto"/>
            <w:vAlign w:val="center"/>
          </w:tcPr>
          <w:p w14:paraId="71B49628" w14:textId="77777777" w:rsidR="00242D21" w:rsidRPr="004B0CF7" w:rsidRDefault="00242D21" w:rsidP="000402E8">
            <w:pPr>
              <w:jc w:val="center"/>
              <w:rPr>
                <w:color w:val="000000"/>
                <w:sz w:val="20"/>
                <w:szCs w:val="20"/>
              </w:rPr>
            </w:pPr>
            <w:r w:rsidRPr="004B0CF7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934" w:type="dxa"/>
            <w:gridSpan w:val="6"/>
            <w:shd w:val="clear" w:color="auto" w:fill="auto"/>
            <w:vAlign w:val="center"/>
          </w:tcPr>
          <w:p w14:paraId="37F15F36" w14:textId="77777777" w:rsidR="00242D21" w:rsidRPr="004B0CF7" w:rsidRDefault="006A584F" w:rsidP="00DA7CCA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4B0CF7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カンデサルタン</w:t>
            </w:r>
            <w:r w:rsidR="00DA7CCA" w:rsidRPr="004B0CF7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B0CF7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シレキセチル</w:t>
            </w:r>
          </w:p>
        </w:tc>
      </w:tr>
      <w:tr w:rsidR="00103D22" w:rsidRPr="004B0CF7" w14:paraId="5AEBA100" w14:textId="77777777" w:rsidTr="00411E13">
        <w:trPr>
          <w:trHeight w:val="340"/>
        </w:trPr>
        <w:tc>
          <w:tcPr>
            <w:tcW w:w="1522" w:type="dxa"/>
            <w:shd w:val="clear" w:color="auto" w:fill="auto"/>
            <w:vAlign w:val="center"/>
          </w:tcPr>
          <w:p w14:paraId="0F6E2F70" w14:textId="77777777" w:rsidR="00103D22" w:rsidRPr="004B0CF7" w:rsidRDefault="00103D22" w:rsidP="000402E8">
            <w:pPr>
              <w:jc w:val="center"/>
              <w:rPr>
                <w:color w:val="000000"/>
                <w:sz w:val="20"/>
                <w:szCs w:val="20"/>
              </w:rPr>
            </w:pPr>
            <w:r w:rsidRPr="004B0CF7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934" w:type="dxa"/>
            <w:gridSpan w:val="6"/>
            <w:shd w:val="clear" w:color="auto" w:fill="auto"/>
            <w:vAlign w:val="center"/>
          </w:tcPr>
          <w:p w14:paraId="111E8547" w14:textId="77777777" w:rsidR="00103D22" w:rsidRPr="004B0CF7" w:rsidRDefault="006A584F" w:rsidP="00DA7CCA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4B0CF7">
              <w:rPr>
                <w:rFonts w:hAnsi="ＭＳ ゴシック" w:hint="eastAsia"/>
                <w:color w:val="000000"/>
                <w:sz w:val="20"/>
                <w:szCs w:val="20"/>
              </w:rPr>
              <w:t>1錠中「日局」カンデサルタン</w:t>
            </w:r>
            <w:r w:rsidR="00DA7CCA" w:rsidRPr="004B0CF7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Pr="004B0CF7">
              <w:rPr>
                <w:rFonts w:hAnsi="ＭＳ ゴシック" w:hint="eastAsia"/>
                <w:color w:val="000000"/>
                <w:sz w:val="20"/>
                <w:szCs w:val="20"/>
              </w:rPr>
              <w:t>シレキセチル</w:t>
            </w:r>
            <w:r w:rsidR="00F85DB6" w:rsidRPr="004B0CF7">
              <w:rPr>
                <w:rFonts w:hAnsi="ＭＳ ゴシック" w:hint="eastAsia"/>
                <w:color w:val="000000"/>
                <w:sz w:val="20"/>
                <w:szCs w:val="20"/>
              </w:rPr>
              <w:t>12</w:t>
            </w:r>
            <w:r w:rsidRPr="004B0CF7">
              <w:rPr>
                <w:rFonts w:hAnsi="ＭＳ ゴシック" w:hint="eastAsia"/>
                <w:color w:val="000000"/>
                <w:sz w:val="20"/>
                <w:szCs w:val="20"/>
              </w:rPr>
              <w:t>mg</w:t>
            </w:r>
          </w:p>
        </w:tc>
      </w:tr>
      <w:tr w:rsidR="00242D21" w:rsidRPr="004B0CF7" w14:paraId="65320947" w14:textId="77777777" w:rsidTr="00411E13">
        <w:trPr>
          <w:trHeight w:val="340"/>
        </w:trPr>
        <w:tc>
          <w:tcPr>
            <w:tcW w:w="1522" w:type="dxa"/>
            <w:shd w:val="clear" w:color="auto" w:fill="auto"/>
            <w:vAlign w:val="center"/>
          </w:tcPr>
          <w:p w14:paraId="1C8C5D49" w14:textId="77777777" w:rsidR="00242D21" w:rsidRPr="004B0CF7" w:rsidRDefault="00242D21" w:rsidP="000402E8">
            <w:pPr>
              <w:jc w:val="center"/>
              <w:rPr>
                <w:color w:val="000000"/>
                <w:sz w:val="20"/>
                <w:szCs w:val="20"/>
              </w:rPr>
            </w:pPr>
            <w:r w:rsidRPr="004B0CF7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934" w:type="dxa"/>
            <w:gridSpan w:val="6"/>
            <w:shd w:val="clear" w:color="auto" w:fill="auto"/>
            <w:vAlign w:val="center"/>
          </w:tcPr>
          <w:p w14:paraId="4FE37CA8" w14:textId="77777777" w:rsidR="00242D21" w:rsidRPr="004B0CF7" w:rsidRDefault="007B7C43" w:rsidP="00DA7CCA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4B0CF7">
              <w:rPr>
                <w:rFonts w:hAnsi="ＭＳ ゴシック" w:cs="DFPHSGothicCID-W5-Identity-H" w:hint="eastAsia"/>
                <w:color w:val="000000"/>
                <w:kern w:val="0"/>
                <w:sz w:val="20"/>
                <w:szCs w:val="20"/>
              </w:rPr>
              <w:t>持続性アンジオテンシン</w:t>
            </w:r>
            <w:r w:rsidR="00DA7CCA" w:rsidRPr="004B0CF7">
              <w:rPr>
                <w:rFonts w:hAnsi="ＭＳ ゴシック" w:cs="DFPHSGothicCID-W5-Identity-H" w:hint="eastAsia"/>
                <w:color w:val="000000"/>
                <w:kern w:val="0"/>
                <w:sz w:val="20"/>
                <w:szCs w:val="20"/>
              </w:rPr>
              <w:t>Ⅱ</w:t>
            </w:r>
            <w:r w:rsidRPr="004B0CF7">
              <w:rPr>
                <w:rFonts w:hAnsi="ＭＳ ゴシック" w:cs="DFPHSGothicCID-W5-Identity-H" w:hint="eastAsia"/>
                <w:color w:val="000000"/>
                <w:kern w:val="0"/>
                <w:sz w:val="20"/>
                <w:szCs w:val="20"/>
              </w:rPr>
              <w:t>受容体拮抗剤</w:t>
            </w:r>
          </w:p>
        </w:tc>
      </w:tr>
      <w:tr w:rsidR="00FB7B0C" w:rsidRPr="004B0CF7" w14:paraId="46C1C086" w14:textId="77777777" w:rsidTr="006E4E6A">
        <w:trPr>
          <w:trHeight w:val="340"/>
        </w:trPr>
        <w:tc>
          <w:tcPr>
            <w:tcW w:w="1522" w:type="dxa"/>
            <w:shd w:val="clear" w:color="auto" w:fill="auto"/>
            <w:vAlign w:val="center"/>
          </w:tcPr>
          <w:p w14:paraId="4B9AD73D" w14:textId="77777777" w:rsidR="00FB7B0C" w:rsidRPr="004B0CF7" w:rsidRDefault="00FB7B0C" w:rsidP="00AE4957">
            <w:pPr>
              <w:jc w:val="center"/>
              <w:rPr>
                <w:color w:val="000000"/>
                <w:sz w:val="20"/>
                <w:szCs w:val="20"/>
              </w:rPr>
            </w:pPr>
            <w:r w:rsidRPr="004B0CF7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6E4E6A" w:rsidRPr="004B0CF7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4B0CF7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934" w:type="dxa"/>
            <w:gridSpan w:val="6"/>
            <w:shd w:val="clear" w:color="auto" w:fill="auto"/>
            <w:vAlign w:val="center"/>
          </w:tcPr>
          <w:p w14:paraId="0E400EF6" w14:textId="77777777" w:rsidR="006E4E6A" w:rsidRPr="004B0CF7" w:rsidRDefault="006E4E6A" w:rsidP="006E4E6A">
            <w:pPr>
              <w:autoSpaceDE w:val="0"/>
              <w:autoSpaceDN w:val="0"/>
              <w:adjustRightInd w:val="0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4B0CF7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○</w:t>
            </w:r>
            <w:r w:rsidR="00FB7B0C" w:rsidRPr="004B0CF7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高血圧症</w:t>
            </w:r>
          </w:p>
          <w:p w14:paraId="4A8AB800" w14:textId="77777777" w:rsidR="00FB7B0C" w:rsidRPr="004B0CF7" w:rsidRDefault="006E4E6A" w:rsidP="006E4E6A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4B0CF7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○</w:t>
            </w:r>
            <w:r w:rsidR="00FB7B0C" w:rsidRPr="004B0CF7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腎実質性高血圧症</w:t>
            </w:r>
          </w:p>
        </w:tc>
      </w:tr>
      <w:tr w:rsidR="003640E6" w:rsidRPr="004B0CF7" w14:paraId="484D72A8" w14:textId="77777777" w:rsidTr="00062E9F">
        <w:tc>
          <w:tcPr>
            <w:tcW w:w="1522" w:type="dxa"/>
            <w:shd w:val="clear" w:color="auto" w:fill="auto"/>
          </w:tcPr>
          <w:p w14:paraId="1203BD6F" w14:textId="77777777" w:rsidR="003640E6" w:rsidRPr="004B0CF7" w:rsidRDefault="003640E6" w:rsidP="000F70C8">
            <w:pPr>
              <w:jc w:val="center"/>
              <w:rPr>
                <w:color w:val="000000"/>
                <w:sz w:val="20"/>
                <w:szCs w:val="20"/>
              </w:rPr>
            </w:pPr>
            <w:r w:rsidRPr="004B0CF7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6E4E6A" w:rsidRPr="004B0CF7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4B0CF7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934" w:type="dxa"/>
            <w:gridSpan w:val="6"/>
            <w:shd w:val="clear" w:color="auto" w:fill="auto"/>
          </w:tcPr>
          <w:p w14:paraId="3486FC41" w14:textId="77777777" w:rsidR="003640E6" w:rsidRPr="004B0CF7" w:rsidRDefault="006E4E6A" w:rsidP="00713B95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4B0CF7">
              <w:rPr>
                <w:rFonts w:hAnsi="ＭＳ ゴシック" w:hint="eastAsia"/>
                <w:color w:val="000000"/>
                <w:sz w:val="20"/>
                <w:szCs w:val="20"/>
              </w:rPr>
              <w:t>〈</w:t>
            </w:r>
            <w:r w:rsidR="003640E6" w:rsidRPr="004B0CF7">
              <w:rPr>
                <w:rFonts w:hAnsi="ＭＳ ゴシック" w:hint="eastAsia"/>
                <w:color w:val="000000"/>
                <w:sz w:val="20"/>
                <w:szCs w:val="20"/>
              </w:rPr>
              <w:t>高血圧症</w:t>
            </w:r>
            <w:r w:rsidRPr="004B0CF7">
              <w:rPr>
                <w:rFonts w:hAnsi="ＭＳ ゴシック" w:hint="eastAsia"/>
                <w:color w:val="000000"/>
                <w:sz w:val="20"/>
                <w:szCs w:val="20"/>
              </w:rPr>
              <w:t>〉</w:t>
            </w:r>
          </w:p>
          <w:p w14:paraId="3988148B" w14:textId="77777777" w:rsidR="003640E6" w:rsidRPr="004B0CF7" w:rsidRDefault="003640E6" w:rsidP="00365D2F">
            <w:pPr>
              <w:autoSpaceDE w:val="0"/>
              <w:autoSpaceDN w:val="0"/>
              <w:adjustRightInd w:val="0"/>
              <w:ind w:leftChars="50" w:left="105"/>
              <w:rPr>
                <w:rFonts w:hAnsi="ＭＳ ゴシック"/>
                <w:color w:val="000000"/>
                <w:sz w:val="20"/>
                <w:szCs w:val="20"/>
              </w:rPr>
            </w:pPr>
            <w:r w:rsidRPr="004B0CF7">
              <w:rPr>
                <w:rFonts w:hAnsi="ＭＳ ゴシック" w:hint="eastAsia"/>
                <w:color w:val="000000"/>
                <w:sz w:val="20"/>
                <w:szCs w:val="20"/>
              </w:rPr>
              <w:t>成人</w:t>
            </w:r>
          </w:p>
          <w:p w14:paraId="3488E48D" w14:textId="77777777" w:rsidR="003640E6" w:rsidRPr="004B0CF7" w:rsidRDefault="003640E6" w:rsidP="00365D2F">
            <w:pPr>
              <w:autoSpaceDE w:val="0"/>
              <w:autoSpaceDN w:val="0"/>
              <w:adjustRightInd w:val="0"/>
              <w:ind w:leftChars="150" w:left="315"/>
              <w:rPr>
                <w:rFonts w:hAnsi="ＭＳ ゴシック"/>
                <w:color w:val="000000"/>
                <w:sz w:val="20"/>
                <w:szCs w:val="20"/>
              </w:rPr>
            </w:pPr>
            <w:r w:rsidRPr="004B0CF7">
              <w:rPr>
                <w:rFonts w:hAnsi="ＭＳ ゴシック" w:hint="eastAsia"/>
                <w:color w:val="000000"/>
                <w:sz w:val="20"/>
                <w:szCs w:val="20"/>
              </w:rPr>
              <w:t>通常、成人には1日1回カンデサルタン　シレキセチルとして4～8mgを経口投与し、必要に応じ12mgまで増量する。ただし、腎障害を伴う場合には、1日1回2mgから投与を開始し、必要に応じ8mgまで増量する。</w:t>
            </w:r>
          </w:p>
          <w:p w14:paraId="02B4B6B7" w14:textId="77777777" w:rsidR="006E4E6A" w:rsidRPr="004B0CF7" w:rsidRDefault="003640E6" w:rsidP="00365D2F">
            <w:pPr>
              <w:autoSpaceDE w:val="0"/>
              <w:autoSpaceDN w:val="0"/>
              <w:adjustRightInd w:val="0"/>
              <w:ind w:leftChars="50" w:left="105"/>
              <w:rPr>
                <w:color w:val="000000"/>
                <w:sz w:val="20"/>
                <w:szCs w:val="20"/>
              </w:rPr>
            </w:pPr>
            <w:r w:rsidRPr="004B0CF7">
              <w:rPr>
                <w:color w:val="000000"/>
                <w:sz w:val="20"/>
                <w:szCs w:val="20"/>
              </w:rPr>
              <w:t>小児</w:t>
            </w:r>
          </w:p>
          <w:p w14:paraId="69D23483" w14:textId="77777777" w:rsidR="006E4E6A" w:rsidRPr="004B0CF7" w:rsidRDefault="003640E6" w:rsidP="00365D2F">
            <w:pPr>
              <w:autoSpaceDE w:val="0"/>
              <w:autoSpaceDN w:val="0"/>
              <w:adjustRightInd w:val="0"/>
              <w:ind w:leftChars="150" w:left="315"/>
              <w:rPr>
                <w:color w:val="000000"/>
                <w:sz w:val="20"/>
                <w:szCs w:val="20"/>
              </w:rPr>
            </w:pPr>
            <w:r w:rsidRPr="004B0CF7">
              <w:rPr>
                <w:color w:val="000000"/>
                <w:sz w:val="20"/>
                <w:szCs w:val="20"/>
              </w:rPr>
              <w:t>通常、1歳以上6歳未満の小児には1日1回カンデサルタン</w:t>
            </w:r>
            <w:r w:rsidR="00667C8D" w:rsidRPr="004B0CF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4B0CF7">
              <w:rPr>
                <w:color w:val="000000"/>
                <w:sz w:val="20"/>
                <w:szCs w:val="20"/>
              </w:rPr>
              <w:t>シレキセチルとして0.05</w:t>
            </w:r>
            <w:r w:rsidR="00A94B71" w:rsidRPr="004B0CF7">
              <w:rPr>
                <w:rFonts w:hint="eastAsia"/>
                <w:color w:val="000000"/>
                <w:sz w:val="20"/>
                <w:szCs w:val="20"/>
              </w:rPr>
              <w:t>～</w:t>
            </w:r>
            <w:r w:rsidRPr="004B0CF7">
              <w:rPr>
                <w:color w:val="000000"/>
                <w:sz w:val="20"/>
                <w:szCs w:val="20"/>
              </w:rPr>
              <w:t>0.3mg/kgを経口投与する。</w:t>
            </w:r>
          </w:p>
          <w:p w14:paraId="403581F9" w14:textId="77777777" w:rsidR="003640E6" w:rsidRPr="004B0CF7" w:rsidRDefault="003640E6" w:rsidP="00365D2F">
            <w:pPr>
              <w:autoSpaceDE w:val="0"/>
              <w:autoSpaceDN w:val="0"/>
              <w:adjustRightInd w:val="0"/>
              <w:ind w:leftChars="150" w:left="315"/>
              <w:rPr>
                <w:rFonts w:hAnsi="ＭＳ ゴシック"/>
                <w:color w:val="000000"/>
                <w:sz w:val="20"/>
                <w:szCs w:val="20"/>
              </w:rPr>
            </w:pPr>
            <w:r w:rsidRPr="004B0CF7">
              <w:rPr>
                <w:color w:val="000000"/>
                <w:sz w:val="20"/>
                <w:szCs w:val="20"/>
              </w:rPr>
              <w:t>通常、6歳以上の小児には1日1回カンデサルタン</w:t>
            </w:r>
            <w:r w:rsidR="00667C8D" w:rsidRPr="004B0CF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4B0CF7">
              <w:rPr>
                <w:color w:val="000000"/>
                <w:sz w:val="20"/>
                <w:szCs w:val="20"/>
              </w:rPr>
              <w:t>シレキセチルとして2</w:t>
            </w:r>
            <w:r w:rsidR="00A94B71" w:rsidRPr="004B0CF7">
              <w:rPr>
                <w:rFonts w:hint="eastAsia"/>
                <w:color w:val="000000"/>
                <w:sz w:val="20"/>
                <w:szCs w:val="20"/>
              </w:rPr>
              <w:t>～</w:t>
            </w:r>
            <w:r w:rsidRPr="004B0CF7">
              <w:rPr>
                <w:color w:val="000000"/>
                <w:sz w:val="20"/>
                <w:szCs w:val="20"/>
              </w:rPr>
              <w:t>8mgを経口投与し、必要に応じ12mgまで増量する。ただし、腎障害を伴う場合には、低用量から投与を開始し、必要に応じて8mgまで増量する。</w:t>
            </w:r>
          </w:p>
          <w:p w14:paraId="5FC80C04" w14:textId="77777777" w:rsidR="003640E6" w:rsidRPr="004B0CF7" w:rsidRDefault="006E4E6A" w:rsidP="00713B95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4B0CF7">
              <w:rPr>
                <w:rFonts w:hAnsi="ＭＳ ゴシック" w:hint="eastAsia"/>
                <w:color w:val="000000"/>
                <w:sz w:val="20"/>
                <w:szCs w:val="20"/>
              </w:rPr>
              <w:t>〈</w:t>
            </w:r>
            <w:r w:rsidR="003640E6" w:rsidRPr="004B0CF7">
              <w:rPr>
                <w:rFonts w:hAnsi="ＭＳ ゴシック" w:hint="eastAsia"/>
                <w:color w:val="000000"/>
                <w:sz w:val="20"/>
                <w:szCs w:val="20"/>
              </w:rPr>
              <w:t>腎実質性高血圧症</w:t>
            </w:r>
            <w:r w:rsidRPr="004B0CF7">
              <w:rPr>
                <w:rFonts w:hAnsi="ＭＳ ゴシック" w:hint="eastAsia"/>
                <w:color w:val="000000"/>
                <w:sz w:val="20"/>
                <w:szCs w:val="20"/>
              </w:rPr>
              <w:t>〉</w:t>
            </w:r>
          </w:p>
          <w:p w14:paraId="1881D823" w14:textId="77777777" w:rsidR="003640E6" w:rsidRPr="004B0CF7" w:rsidRDefault="003640E6" w:rsidP="00365D2F">
            <w:pPr>
              <w:autoSpaceDE w:val="0"/>
              <w:autoSpaceDN w:val="0"/>
              <w:adjustRightInd w:val="0"/>
              <w:ind w:leftChars="150" w:left="315"/>
              <w:rPr>
                <w:rFonts w:hAnsi="ＭＳ ゴシック"/>
                <w:color w:val="000000"/>
                <w:sz w:val="20"/>
                <w:szCs w:val="20"/>
              </w:rPr>
            </w:pPr>
            <w:r w:rsidRPr="004B0CF7">
              <w:rPr>
                <w:rFonts w:hAnsi="ＭＳ ゴシック" w:hint="eastAsia"/>
                <w:color w:val="000000"/>
                <w:sz w:val="20"/>
                <w:szCs w:val="20"/>
              </w:rPr>
              <w:t>通常、成人には1日1回カンデサルタン　シレキセチルとして2mgから経口投与を開始し、必要に応じ8mgまで増量する。</w:t>
            </w:r>
          </w:p>
        </w:tc>
      </w:tr>
      <w:tr w:rsidR="00242D21" w:rsidRPr="004B0CF7" w14:paraId="30E0C866" w14:textId="77777777" w:rsidTr="000F70C8">
        <w:tc>
          <w:tcPr>
            <w:tcW w:w="1522" w:type="dxa"/>
            <w:shd w:val="clear" w:color="auto" w:fill="auto"/>
          </w:tcPr>
          <w:p w14:paraId="5E347CDB" w14:textId="77777777" w:rsidR="00242D21" w:rsidRPr="004B0CF7" w:rsidRDefault="00242D21" w:rsidP="000F70C8">
            <w:pPr>
              <w:jc w:val="center"/>
              <w:rPr>
                <w:color w:val="000000"/>
                <w:sz w:val="20"/>
                <w:szCs w:val="20"/>
              </w:rPr>
            </w:pPr>
            <w:r w:rsidRPr="004B0CF7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6E4E6A" w:rsidRPr="004B0CF7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467" w:type="dxa"/>
            <w:gridSpan w:val="3"/>
            <w:shd w:val="clear" w:color="auto" w:fill="auto"/>
          </w:tcPr>
          <w:p w14:paraId="1EA6D7FE" w14:textId="77777777" w:rsidR="00242D21" w:rsidRPr="004B0CF7" w:rsidRDefault="00A2342E" w:rsidP="00DA7CC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B0CF7">
              <w:rPr>
                <w:rFonts w:hint="eastAsia"/>
                <w:color w:val="000000"/>
                <w:sz w:val="20"/>
                <w:szCs w:val="20"/>
              </w:rPr>
              <w:t>乳糖水和物、D-マンニトール、トウモロコシデンプン、ステアリン酸、部分アルファー化デンプン、ヒドロキシプロピルセルロース、ラウリル硫酸Na、ステアリン酸Mg</w:t>
            </w:r>
            <w:r w:rsidR="00CD700B" w:rsidRPr="004B0CF7">
              <w:rPr>
                <w:rFonts w:hint="eastAsia"/>
                <w:color w:val="000000"/>
                <w:sz w:val="20"/>
                <w:szCs w:val="20"/>
              </w:rPr>
              <w:t>、食用黄色5号</w:t>
            </w:r>
          </w:p>
        </w:tc>
        <w:tc>
          <w:tcPr>
            <w:tcW w:w="4467" w:type="dxa"/>
            <w:gridSpan w:val="3"/>
            <w:shd w:val="clear" w:color="auto" w:fill="auto"/>
          </w:tcPr>
          <w:p w14:paraId="01B8FD79" w14:textId="0770FCAA" w:rsidR="00242D21" w:rsidRPr="004B0CF7" w:rsidRDefault="00242D21" w:rsidP="00DA7CCA">
            <w:pPr>
              <w:rPr>
                <w:color w:val="000000"/>
                <w:sz w:val="20"/>
                <w:szCs w:val="20"/>
              </w:rPr>
            </w:pPr>
          </w:p>
        </w:tc>
      </w:tr>
      <w:tr w:rsidR="00BD3930" w:rsidRPr="004B0CF7" w14:paraId="076B2091" w14:textId="77777777" w:rsidTr="00DA7CCA">
        <w:tc>
          <w:tcPr>
            <w:tcW w:w="1522" w:type="dxa"/>
            <w:vMerge w:val="restart"/>
            <w:shd w:val="clear" w:color="auto" w:fill="auto"/>
          </w:tcPr>
          <w:p w14:paraId="3A74C8CC" w14:textId="77777777" w:rsidR="009227AC" w:rsidRPr="004B0CF7" w:rsidRDefault="009227AC" w:rsidP="00BE6940">
            <w:pPr>
              <w:jc w:val="center"/>
              <w:rPr>
                <w:color w:val="000000"/>
                <w:sz w:val="20"/>
                <w:szCs w:val="20"/>
              </w:rPr>
            </w:pPr>
            <w:r w:rsidRPr="004B0CF7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839" w:type="dxa"/>
            <w:shd w:val="clear" w:color="auto" w:fill="auto"/>
          </w:tcPr>
          <w:p w14:paraId="2D481F7D" w14:textId="77777777" w:rsidR="009227AC" w:rsidRPr="004B0CF7" w:rsidRDefault="009227AC" w:rsidP="007F73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14:paraId="42ECCF08" w14:textId="77777777" w:rsidR="009227AC" w:rsidRPr="004B0CF7" w:rsidRDefault="00684A78" w:rsidP="00BE6940">
            <w:pPr>
              <w:jc w:val="center"/>
              <w:rPr>
                <w:color w:val="000000"/>
                <w:sz w:val="20"/>
                <w:szCs w:val="20"/>
              </w:rPr>
            </w:pPr>
            <w:r w:rsidRPr="004B0CF7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524" w:type="dxa"/>
            <w:gridSpan w:val="2"/>
            <w:shd w:val="clear" w:color="auto" w:fill="auto"/>
          </w:tcPr>
          <w:p w14:paraId="11CF50D5" w14:textId="77777777" w:rsidR="009227AC" w:rsidRPr="004B0CF7" w:rsidRDefault="00684A78" w:rsidP="00BE6940">
            <w:pPr>
              <w:jc w:val="center"/>
              <w:rPr>
                <w:color w:val="000000"/>
                <w:sz w:val="20"/>
                <w:szCs w:val="20"/>
              </w:rPr>
            </w:pPr>
            <w:r w:rsidRPr="004B0CF7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524" w:type="dxa"/>
            <w:shd w:val="clear" w:color="auto" w:fill="auto"/>
          </w:tcPr>
          <w:p w14:paraId="595CB692" w14:textId="77777777" w:rsidR="009227AC" w:rsidRPr="004B0CF7" w:rsidRDefault="00684A78" w:rsidP="00BE6940">
            <w:pPr>
              <w:jc w:val="center"/>
              <w:rPr>
                <w:color w:val="000000"/>
                <w:sz w:val="20"/>
                <w:szCs w:val="20"/>
              </w:rPr>
            </w:pPr>
            <w:r w:rsidRPr="004B0CF7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524" w:type="dxa"/>
            <w:shd w:val="clear" w:color="auto" w:fill="auto"/>
          </w:tcPr>
          <w:p w14:paraId="54D4EBE9" w14:textId="77777777" w:rsidR="009227AC" w:rsidRPr="004B0CF7" w:rsidRDefault="00CF5C11" w:rsidP="00BE6940">
            <w:pPr>
              <w:jc w:val="center"/>
              <w:rPr>
                <w:color w:val="000000"/>
                <w:sz w:val="20"/>
                <w:szCs w:val="20"/>
              </w:rPr>
            </w:pPr>
            <w:r w:rsidRPr="004B0CF7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684A78" w:rsidRPr="004B0CF7">
              <w:rPr>
                <w:rFonts w:hint="eastAsia"/>
                <w:color w:val="000000"/>
                <w:sz w:val="20"/>
                <w:szCs w:val="20"/>
              </w:rPr>
              <w:t>識別コード</w:t>
            </w:r>
            <w:r w:rsidRPr="004B0CF7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4B0CF7">
              <w:rPr>
                <w:color w:val="000000"/>
                <w:sz w:val="20"/>
                <w:szCs w:val="20"/>
              </w:rPr>
              <w:br/>
            </w:r>
            <w:r w:rsidRPr="004B0CF7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BD3930" w:rsidRPr="004B0CF7" w14:paraId="526643D7" w14:textId="77777777" w:rsidTr="00DA7CCA">
        <w:trPr>
          <w:trHeight w:val="1008"/>
        </w:trPr>
        <w:tc>
          <w:tcPr>
            <w:tcW w:w="1522" w:type="dxa"/>
            <w:vMerge/>
            <w:shd w:val="clear" w:color="auto" w:fill="auto"/>
          </w:tcPr>
          <w:p w14:paraId="33CD02C3" w14:textId="77777777" w:rsidR="00684A78" w:rsidRPr="004B0CF7" w:rsidRDefault="00684A78" w:rsidP="00BE69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  <w:shd w:val="clear" w:color="auto" w:fill="auto"/>
          </w:tcPr>
          <w:p w14:paraId="5AEFD37F" w14:textId="77777777" w:rsidR="00684A78" w:rsidRPr="004B0CF7" w:rsidRDefault="00684A78" w:rsidP="00DA7CCA">
            <w:pPr>
              <w:autoSpaceDE w:val="0"/>
              <w:autoSpaceDN w:val="0"/>
              <w:adjustRightInd w:val="0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4B0CF7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カンデサルタン錠</w:t>
            </w:r>
            <w:r w:rsidR="0053791C" w:rsidRPr="004B0CF7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12</w:t>
            </w:r>
            <w:r w:rsidRPr="004B0CF7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mg「三和」</w:t>
            </w:r>
          </w:p>
          <w:p w14:paraId="3D91951D" w14:textId="77777777" w:rsidR="00684A78" w:rsidRPr="004B0CF7" w:rsidRDefault="00CD700B" w:rsidP="00DA7CC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B0CF7">
              <w:rPr>
                <w:rFonts w:hint="eastAsia"/>
                <w:color w:val="000000"/>
                <w:sz w:val="20"/>
                <w:szCs w:val="20"/>
              </w:rPr>
              <w:t>うすいだいだい色の割線入り</w:t>
            </w:r>
            <w:r w:rsidR="003D6D4D" w:rsidRPr="004B0CF7">
              <w:rPr>
                <w:rFonts w:hint="eastAsia"/>
                <w:color w:val="000000"/>
                <w:sz w:val="20"/>
                <w:szCs w:val="20"/>
              </w:rPr>
              <w:t>の素錠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5125B8B" w14:textId="77777777" w:rsidR="003D6D4D" w:rsidRPr="004B0CF7" w:rsidRDefault="00864CF9" w:rsidP="00BE6940">
            <w:pPr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  <w:pict w14:anchorId="0F728C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4pt;height:33pt">
                  <v:imagedata r:id="rId7" o:title=""/>
                </v:shape>
              </w:pict>
            </w:r>
          </w:p>
          <w:p w14:paraId="7C4EAD72" w14:textId="77777777" w:rsidR="00684A78" w:rsidRPr="004B0CF7" w:rsidRDefault="003D6D4D" w:rsidP="00BE6940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4B0CF7">
              <w:rPr>
                <w:rFonts w:hAnsi="ＭＳ ゴシック" w:hint="eastAsia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1524" w:type="dxa"/>
            <w:gridSpan w:val="2"/>
            <w:shd w:val="clear" w:color="auto" w:fill="auto"/>
            <w:vAlign w:val="center"/>
          </w:tcPr>
          <w:p w14:paraId="7160F954" w14:textId="77777777" w:rsidR="00684A78" w:rsidRPr="004B0CF7" w:rsidRDefault="00864CF9" w:rsidP="00BE6940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389326B2">
                <v:shape id="_x0000_i1026" type="#_x0000_t75" style="width:35.4pt;height:34.2pt">
                  <v:imagedata r:id="rId8" o:title=""/>
                </v:shape>
              </w:pict>
            </w:r>
          </w:p>
          <w:p w14:paraId="304A02BA" w14:textId="77777777" w:rsidR="003D6D4D" w:rsidRPr="004B0CF7" w:rsidRDefault="00C9267E" w:rsidP="00C9267E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4B0CF7">
              <w:rPr>
                <w:rFonts w:hAnsi="ＭＳ ゴシック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257731D" w14:textId="77777777" w:rsidR="003D6D4D" w:rsidRPr="004B0CF7" w:rsidRDefault="00864CF9" w:rsidP="003D6D4D">
            <w:pPr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  <w:pict w14:anchorId="004052C9">
                <v:shape id="_x0000_i1027" type="#_x0000_t75" style="width:38.4pt;height:35.4pt">
                  <v:imagedata r:id="rId9" o:title=""/>
                </v:shape>
              </w:pict>
            </w:r>
          </w:p>
          <w:p w14:paraId="0FE7D556" w14:textId="77777777" w:rsidR="00684A78" w:rsidRPr="004B0CF7" w:rsidRDefault="00C9267E" w:rsidP="00BE6940">
            <w:pPr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4B0CF7"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  <w:t>3.3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BF007C1" w14:textId="77777777" w:rsidR="00684A78" w:rsidRPr="004B0CF7" w:rsidRDefault="003D6D4D" w:rsidP="00BE6940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4B0CF7">
              <w:rPr>
                <w:rFonts w:hAnsi="ＭＳ ゴシック"/>
                <w:color w:val="000000"/>
                <w:sz w:val="20"/>
                <w:szCs w:val="20"/>
              </w:rPr>
              <w:t>Sc24</w:t>
            </w:r>
            <w:r w:rsidR="0053791C" w:rsidRPr="004B0CF7">
              <w:rPr>
                <w:rFonts w:hAnsi="ＭＳ ゴシック" w:hint="eastAsia"/>
                <w:color w:val="000000"/>
                <w:sz w:val="20"/>
                <w:szCs w:val="20"/>
              </w:rPr>
              <w:t>4</w:t>
            </w:r>
          </w:p>
        </w:tc>
      </w:tr>
      <w:tr w:rsidR="00684A78" w:rsidRPr="004B0CF7" w14:paraId="05D02D72" w14:textId="77777777" w:rsidTr="00DA7CCA">
        <w:trPr>
          <w:trHeight w:val="521"/>
        </w:trPr>
        <w:tc>
          <w:tcPr>
            <w:tcW w:w="1522" w:type="dxa"/>
            <w:vMerge/>
            <w:shd w:val="clear" w:color="auto" w:fill="auto"/>
          </w:tcPr>
          <w:p w14:paraId="384568F2" w14:textId="77777777" w:rsidR="00684A78" w:rsidRPr="004B0CF7" w:rsidRDefault="00684A78" w:rsidP="00BE69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9" w:type="dxa"/>
            <w:shd w:val="clear" w:color="auto" w:fill="auto"/>
          </w:tcPr>
          <w:p w14:paraId="48DC40E5" w14:textId="08EA54C3" w:rsidR="00684A78" w:rsidRDefault="00864CF9" w:rsidP="00DA7CCA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0DF44A3C" w14:textId="77777777" w:rsidR="00864CF9" w:rsidRDefault="00864CF9" w:rsidP="00DA7CCA">
            <w:pPr>
              <w:widowControl/>
              <w:rPr>
                <w:color w:val="000000"/>
                <w:sz w:val="20"/>
                <w:szCs w:val="20"/>
              </w:rPr>
            </w:pPr>
          </w:p>
          <w:p w14:paraId="2F4CFA80" w14:textId="77777777" w:rsidR="00864CF9" w:rsidRDefault="00864CF9" w:rsidP="00DA7CCA">
            <w:pPr>
              <w:widowControl/>
              <w:rPr>
                <w:color w:val="000000"/>
                <w:sz w:val="20"/>
                <w:szCs w:val="20"/>
              </w:rPr>
            </w:pPr>
          </w:p>
          <w:p w14:paraId="495C9CE2" w14:textId="6FD090B9" w:rsidR="00864CF9" w:rsidRPr="004B0CF7" w:rsidRDefault="00864CF9" w:rsidP="00DA7CCA">
            <w:pPr>
              <w:widowControl/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45785A45" w14:textId="20C27078" w:rsidR="00684A78" w:rsidRPr="004B0CF7" w:rsidRDefault="00684A78" w:rsidP="00BE6940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shd w:val="clear" w:color="auto" w:fill="auto"/>
            <w:vAlign w:val="center"/>
          </w:tcPr>
          <w:p w14:paraId="6D98F357" w14:textId="5E6164D6" w:rsidR="00DA7CCA" w:rsidRPr="004B0CF7" w:rsidRDefault="00DA7CCA" w:rsidP="00BE6940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14753DF8" w14:textId="59665D40" w:rsidR="00684A78" w:rsidRPr="004B0CF7" w:rsidRDefault="00684A78" w:rsidP="00DA7CCA">
            <w:pPr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70D711BB" w14:textId="47145596" w:rsidR="00D14A2A" w:rsidRPr="004B0CF7" w:rsidRDefault="00D14A2A" w:rsidP="00CF5C11">
            <w:pPr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547F1" w:rsidRPr="004B0CF7" w14:paraId="714D96B5" w14:textId="77777777" w:rsidTr="00DA7CCA">
        <w:trPr>
          <w:trHeight w:val="4544"/>
        </w:trPr>
        <w:tc>
          <w:tcPr>
            <w:tcW w:w="1522" w:type="dxa"/>
            <w:shd w:val="clear" w:color="auto" w:fill="auto"/>
          </w:tcPr>
          <w:p w14:paraId="1E6C214B" w14:textId="77777777" w:rsidR="00F547F1" w:rsidRPr="004B0CF7" w:rsidRDefault="00F547F1" w:rsidP="00BE6940">
            <w:pPr>
              <w:jc w:val="center"/>
              <w:rPr>
                <w:color w:val="000000"/>
                <w:sz w:val="20"/>
                <w:szCs w:val="20"/>
              </w:rPr>
            </w:pPr>
            <w:r w:rsidRPr="004B0CF7">
              <w:rPr>
                <w:rFonts w:hint="eastAsia"/>
                <w:color w:val="000000"/>
                <w:sz w:val="20"/>
                <w:szCs w:val="20"/>
              </w:rPr>
              <w:lastRenderedPageBreak/>
              <w:t>標準品との</w:t>
            </w:r>
          </w:p>
          <w:p w14:paraId="3545FA89" w14:textId="77777777" w:rsidR="00F547F1" w:rsidRPr="004B0CF7" w:rsidRDefault="00F547F1" w:rsidP="00BE6940">
            <w:pPr>
              <w:jc w:val="center"/>
              <w:rPr>
                <w:color w:val="000000"/>
                <w:sz w:val="20"/>
                <w:szCs w:val="20"/>
              </w:rPr>
            </w:pPr>
            <w:r w:rsidRPr="004B0CF7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934" w:type="dxa"/>
            <w:gridSpan w:val="6"/>
            <w:shd w:val="clear" w:color="auto" w:fill="auto"/>
          </w:tcPr>
          <w:p w14:paraId="58A92DC3" w14:textId="77777777" w:rsidR="00C37BB5" w:rsidRPr="004B0CF7" w:rsidRDefault="00590733" w:rsidP="00C37BB5">
            <w:pPr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4B0CF7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カンデサルタン錠</w:t>
            </w:r>
            <w:r w:rsidR="0053791C" w:rsidRPr="004B0CF7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12</w:t>
            </w:r>
            <w:r w:rsidRPr="004B0CF7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mg「三和」</w:t>
            </w:r>
            <w:r w:rsidR="00C37BB5" w:rsidRPr="004B0CF7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は、「日局」溶出試験法（パドル法）により試験を行い、</w:t>
            </w:r>
            <w:r w:rsidR="00393DE8" w:rsidRPr="004B0CF7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溶出性が適当と認められた。</w:t>
            </w:r>
          </w:p>
          <w:p w14:paraId="6D4D836E" w14:textId="77777777" w:rsidR="00CA25D5" w:rsidRPr="004B0CF7" w:rsidRDefault="008F42FE" w:rsidP="0050281F">
            <w:pPr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4B0CF7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生物学的同等性試験において、標準品と薬物動態が同等と確認された。</w:t>
            </w:r>
            <w:r w:rsidR="00C37BB5" w:rsidRPr="004B0CF7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［社内資料（申請データ）］</w:t>
            </w:r>
          </w:p>
          <w:p w14:paraId="51B7FAE3" w14:textId="77777777" w:rsidR="004F3582" w:rsidRPr="004B0CF7" w:rsidRDefault="004F3582" w:rsidP="0033051F">
            <w:pPr>
              <w:ind w:firstLineChars="900" w:firstLine="1800"/>
              <w:rPr>
                <w:rFonts w:hAnsi="ＭＳ ゴシック"/>
                <w:color w:val="000000"/>
                <w:sz w:val="20"/>
                <w:szCs w:val="20"/>
              </w:rPr>
            </w:pPr>
            <w:r w:rsidRPr="004B0CF7">
              <w:rPr>
                <w:rFonts w:hAnsi="ＭＳ ゴシック" w:hint="eastAsia"/>
                <w:color w:val="000000"/>
                <w:sz w:val="20"/>
                <w:szCs w:val="20"/>
              </w:rPr>
              <w:t xml:space="preserve">溶出試験　　　　　　　　　　　　</w:t>
            </w:r>
            <w:r w:rsidR="00BD3D02" w:rsidRPr="004B0CF7">
              <w:rPr>
                <w:rFonts w:hAnsi="ＭＳ ゴシック"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1A20ADE9" w14:textId="77777777" w:rsidR="00BD3D02" w:rsidRPr="004B0CF7" w:rsidRDefault="004F3582" w:rsidP="0050281F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4B0CF7">
              <w:rPr>
                <w:rFonts w:hAnsi="ＭＳ ゴシック" w:hint="eastAsia"/>
                <w:color w:val="000000"/>
                <w:sz w:val="20"/>
                <w:szCs w:val="20"/>
              </w:rPr>
              <w:t>（回転数：50rpm、試験液：pH6.8</w:t>
            </w:r>
            <w:r w:rsidR="0050281F" w:rsidRPr="004B0CF7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  <w:p w14:paraId="72BC7625" w14:textId="77777777" w:rsidR="004F3582" w:rsidRPr="004B0CF7" w:rsidRDefault="004F3582" w:rsidP="00BD3D02">
            <w:pPr>
              <w:ind w:firstLineChars="700" w:firstLine="1400"/>
              <w:rPr>
                <w:rFonts w:hAnsi="ＭＳ ゴシック"/>
                <w:color w:val="000000"/>
                <w:sz w:val="20"/>
                <w:szCs w:val="20"/>
              </w:rPr>
            </w:pPr>
            <w:r w:rsidRPr="004B0CF7">
              <w:rPr>
                <w:rFonts w:hAnsi="ＭＳ ゴシック" w:hint="eastAsia"/>
                <w:color w:val="000000"/>
                <w:sz w:val="20"/>
                <w:szCs w:val="20"/>
              </w:rPr>
              <w:t>0.1%ポリソルベート80添加</w:t>
            </w:r>
            <w:r w:rsidR="00232E46" w:rsidRPr="004B0CF7">
              <w:rPr>
                <w:rFonts w:hAnsi="ＭＳ ゴシック" w:hint="eastAsia"/>
                <w:color w:val="000000"/>
                <w:sz w:val="20"/>
                <w:szCs w:val="20"/>
              </w:rPr>
              <w:t>）</w:t>
            </w:r>
          </w:p>
          <w:p w14:paraId="430D539D" w14:textId="77777777" w:rsidR="00232E46" w:rsidRPr="004B0CF7" w:rsidRDefault="00864CF9" w:rsidP="00C9267E">
            <w:pPr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092DC0B3">
                <v:shape id="_x0000_i1031" type="#_x0000_t75" style="width:208.2pt;height:129pt">
                  <v:imagedata r:id="rId10" o:title=""/>
                </v:shape>
              </w:pict>
            </w:r>
            <w:r>
              <w:rPr>
                <w:rFonts w:hAnsi="ＭＳ ゴシック"/>
                <w:color w:val="000000"/>
                <w:sz w:val="20"/>
                <w:szCs w:val="20"/>
              </w:rPr>
              <w:pict w14:anchorId="3B465497">
                <v:shape id="_x0000_i1032" type="#_x0000_t75" style="width:225pt;height:133.8pt;mso-position-horizontal-relative:char;mso-position-vertical-relative:line">
                  <v:imagedata r:id="rId11" o:title=""/>
                </v:shape>
              </w:pict>
            </w:r>
            <w:r w:rsidR="00BD3D02" w:rsidRPr="004B0CF7">
              <w:rPr>
                <w:rFonts w:hint="eastAsia"/>
                <w:color w:val="000000"/>
              </w:rPr>
              <w:t xml:space="preserve"> </w:t>
            </w:r>
          </w:p>
        </w:tc>
      </w:tr>
      <w:tr w:rsidR="002D71B7" w:rsidRPr="004B0CF7" w14:paraId="5EB1EFA2" w14:textId="77777777" w:rsidTr="00365D2F">
        <w:trPr>
          <w:trHeight w:val="454"/>
        </w:trPr>
        <w:tc>
          <w:tcPr>
            <w:tcW w:w="1522" w:type="dxa"/>
            <w:shd w:val="clear" w:color="auto" w:fill="auto"/>
          </w:tcPr>
          <w:p w14:paraId="489B9471" w14:textId="77777777" w:rsidR="002D71B7" w:rsidRPr="004B0CF7" w:rsidRDefault="002D71B7" w:rsidP="00CF5C11">
            <w:pPr>
              <w:jc w:val="center"/>
              <w:rPr>
                <w:color w:val="000000"/>
                <w:sz w:val="20"/>
                <w:szCs w:val="20"/>
              </w:rPr>
            </w:pPr>
            <w:r w:rsidRPr="004B0CF7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934" w:type="dxa"/>
            <w:gridSpan w:val="6"/>
            <w:shd w:val="clear" w:color="auto" w:fill="auto"/>
            <w:vAlign w:val="center"/>
          </w:tcPr>
          <w:p w14:paraId="139A821A" w14:textId="77777777" w:rsidR="000402E8" w:rsidRPr="004B0CF7" w:rsidRDefault="000402E8" w:rsidP="00411E13">
            <w:pPr>
              <w:rPr>
                <w:color w:val="000000"/>
                <w:sz w:val="20"/>
                <w:szCs w:val="20"/>
              </w:rPr>
            </w:pPr>
          </w:p>
          <w:p w14:paraId="297DEB20" w14:textId="77777777" w:rsidR="00CF5C11" w:rsidRPr="004B0CF7" w:rsidRDefault="00CF5C11" w:rsidP="00411E13">
            <w:pPr>
              <w:rPr>
                <w:color w:val="000000"/>
                <w:sz w:val="20"/>
                <w:szCs w:val="20"/>
              </w:rPr>
            </w:pPr>
          </w:p>
        </w:tc>
      </w:tr>
      <w:tr w:rsidR="002D71B7" w:rsidRPr="004B0CF7" w14:paraId="4F2ED424" w14:textId="77777777" w:rsidTr="00365D2F">
        <w:trPr>
          <w:trHeight w:val="454"/>
        </w:trPr>
        <w:tc>
          <w:tcPr>
            <w:tcW w:w="1522" w:type="dxa"/>
            <w:shd w:val="clear" w:color="auto" w:fill="auto"/>
          </w:tcPr>
          <w:p w14:paraId="6B42FEDA" w14:textId="77777777" w:rsidR="002D71B7" w:rsidRPr="004B0CF7" w:rsidRDefault="002D71B7" w:rsidP="00CF5C11">
            <w:pPr>
              <w:jc w:val="center"/>
              <w:rPr>
                <w:color w:val="000000"/>
                <w:sz w:val="20"/>
                <w:szCs w:val="20"/>
              </w:rPr>
            </w:pPr>
            <w:r w:rsidRPr="004B0CF7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934" w:type="dxa"/>
            <w:gridSpan w:val="6"/>
            <w:shd w:val="clear" w:color="auto" w:fill="auto"/>
            <w:vAlign w:val="center"/>
          </w:tcPr>
          <w:p w14:paraId="0437EBB5" w14:textId="77777777" w:rsidR="000402E8" w:rsidRPr="004B0CF7" w:rsidRDefault="000402E8" w:rsidP="00411E13">
            <w:pPr>
              <w:rPr>
                <w:color w:val="000000"/>
                <w:sz w:val="20"/>
                <w:szCs w:val="20"/>
              </w:rPr>
            </w:pPr>
          </w:p>
          <w:p w14:paraId="705A31A1" w14:textId="77777777" w:rsidR="00CF5C11" w:rsidRPr="004B0CF7" w:rsidRDefault="00CF5C11" w:rsidP="00411E13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528D3D39" w14:textId="77777777" w:rsidR="000A40BA" w:rsidRPr="004B0CF7" w:rsidRDefault="000A40BA" w:rsidP="00DA7CCA">
      <w:pPr>
        <w:rPr>
          <w:color w:val="000000"/>
        </w:rPr>
      </w:pPr>
    </w:p>
    <w:sectPr w:rsidR="000A40BA" w:rsidRPr="004B0CF7" w:rsidSect="000402E8">
      <w:pgSz w:w="11906" w:h="16838" w:code="9"/>
      <w:pgMar w:top="1134" w:right="851" w:bottom="851" w:left="851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ADADD" w14:textId="77777777" w:rsidR="00DF3E2A" w:rsidRDefault="00DF3E2A" w:rsidP="005D3BA4">
      <w:r>
        <w:separator/>
      </w:r>
    </w:p>
  </w:endnote>
  <w:endnote w:type="continuationSeparator" w:id="0">
    <w:p w14:paraId="0EECF304" w14:textId="77777777" w:rsidR="00DF3E2A" w:rsidRDefault="00DF3E2A" w:rsidP="005D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PHSMinchoCID-W3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FPHSGothicCID-W5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44019" w14:textId="77777777" w:rsidR="00DF3E2A" w:rsidRDefault="00DF3E2A" w:rsidP="005D3BA4">
      <w:r>
        <w:separator/>
      </w:r>
    </w:p>
  </w:footnote>
  <w:footnote w:type="continuationSeparator" w:id="0">
    <w:p w14:paraId="6E204D1C" w14:textId="77777777" w:rsidR="00DF3E2A" w:rsidRDefault="00DF3E2A" w:rsidP="005D3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47779D"/>
    <w:multiLevelType w:val="hybridMultilevel"/>
    <w:tmpl w:val="27BEFD6A"/>
    <w:lvl w:ilvl="0" w:tplc="CF92C1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7817620">
    <w:abstractNumId w:val="2"/>
  </w:num>
  <w:num w:numId="2" w16cid:durableId="814223848">
    <w:abstractNumId w:val="0"/>
  </w:num>
  <w:num w:numId="3" w16cid:durableId="411664161">
    <w:abstractNumId w:val="3"/>
  </w:num>
  <w:num w:numId="4" w16cid:durableId="1832256665">
    <w:abstractNumId w:val="4"/>
  </w:num>
  <w:num w:numId="5" w16cid:durableId="162210196">
    <w:abstractNumId w:val="5"/>
  </w:num>
  <w:num w:numId="6" w16cid:durableId="1469585694">
    <w:abstractNumId w:val="6"/>
  </w:num>
  <w:num w:numId="7" w16cid:durableId="1498886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7"/>
  <w:displayHorizontalDrawingGridEvery w:val="0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3DFC"/>
    <w:rsid w:val="00006D33"/>
    <w:rsid w:val="00014FC1"/>
    <w:rsid w:val="0002460E"/>
    <w:rsid w:val="000402E8"/>
    <w:rsid w:val="00046E04"/>
    <w:rsid w:val="000560AE"/>
    <w:rsid w:val="00057DCC"/>
    <w:rsid w:val="00061A85"/>
    <w:rsid w:val="00062E9F"/>
    <w:rsid w:val="00065285"/>
    <w:rsid w:val="000747A8"/>
    <w:rsid w:val="00090D0C"/>
    <w:rsid w:val="000A2FE1"/>
    <w:rsid w:val="000A40BA"/>
    <w:rsid w:val="000D3791"/>
    <w:rsid w:val="000D656D"/>
    <w:rsid w:val="000F53B0"/>
    <w:rsid w:val="000F70C8"/>
    <w:rsid w:val="00103D22"/>
    <w:rsid w:val="00106031"/>
    <w:rsid w:val="001244FE"/>
    <w:rsid w:val="0013043A"/>
    <w:rsid w:val="00140866"/>
    <w:rsid w:val="00166CCB"/>
    <w:rsid w:val="00185190"/>
    <w:rsid w:val="001A191A"/>
    <w:rsid w:val="001A201B"/>
    <w:rsid w:val="001B38F5"/>
    <w:rsid w:val="001D2F41"/>
    <w:rsid w:val="0021327E"/>
    <w:rsid w:val="00232E46"/>
    <w:rsid w:val="0024050E"/>
    <w:rsid w:val="002408C9"/>
    <w:rsid w:val="00242D21"/>
    <w:rsid w:val="00254B0F"/>
    <w:rsid w:val="00257944"/>
    <w:rsid w:val="00261CE3"/>
    <w:rsid w:val="002717D8"/>
    <w:rsid w:val="002969FB"/>
    <w:rsid w:val="002A5F63"/>
    <w:rsid w:val="002A676C"/>
    <w:rsid w:val="002B4D90"/>
    <w:rsid w:val="002B5A72"/>
    <w:rsid w:val="002C166D"/>
    <w:rsid w:val="002C710D"/>
    <w:rsid w:val="002D71B7"/>
    <w:rsid w:val="002D739C"/>
    <w:rsid w:val="002E623E"/>
    <w:rsid w:val="002E728B"/>
    <w:rsid w:val="00326E30"/>
    <w:rsid w:val="0033051F"/>
    <w:rsid w:val="00332DA2"/>
    <w:rsid w:val="00334A7B"/>
    <w:rsid w:val="00345C48"/>
    <w:rsid w:val="00354324"/>
    <w:rsid w:val="003640E6"/>
    <w:rsid w:val="00365D2F"/>
    <w:rsid w:val="00393DE8"/>
    <w:rsid w:val="003C0E35"/>
    <w:rsid w:val="003C6A65"/>
    <w:rsid w:val="003D6D4D"/>
    <w:rsid w:val="003E0C39"/>
    <w:rsid w:val="003E6E56"/>
    <w:rsid w:val="003F25ED"/>
    <w:rsid w:val="00407787"/>
    <w:rsid w:val="00411E13"/>
    <w:rsid w:val="00421EAF"/>
    <w:rsid w:val="0042648E"/>
    <w:rsid w:val="00427597"/>
    <w:rsid w:val="00437C5A"/>
    <w:rsid w:val="00443B74"/>
    <w:rsid w:val="00444A46"/>
    <w:rsid w:val="004509A3"/>
    <w:rsid w:val="00462080"/>
    <w:rsid w:val="00471E32"/>
    <w:rsid w:val="00475CC0"/>
    <w:rsid w:val="00492B06"/>
    <w:rsid w:val="00493D4C"/>
    <w:rsid w:val="004B0CF7"/>
    <w:rsid w:val="004B2EFA"/>
    <w:rsid w:val="004E4CF5"/>
    <w:rsid w:val="004E6A10"/>
    <w:rsid w:val="004F3582"/>
    <w:rsid w:val="004F7F15"/>
    <w:rsid w:val="0050281F"/>
    <w:rsid w:val="005176BA"/>
    <w:rsid w:val="0052003A"/>
    <w:rsid w:val="00525274"/>
    <w:rsid w:val="00531A91"/>
    <w:rsid w:val="0053631B"/>
    <w:rsid w:val="0053791C"/>
    <w:rsid w:val="00560B32"/>
    <w:rsid w:val="005734CE"/>
    <w:rsid w:val="00590733"/>
    <w:rsid w:val="00592BA7"/>
    <w:rsid w:val="005A74EF"/>
    <w:rsid w:val="005C2E69"/>
    <w:rsid w:val="005D3BA4"/>
    <w:rsid w:val="005D3F72"/>
    <w:rsid w:val="005F675E"/>
    <w:rsid w:val="0060167B"/>
    <w:rsid w:val="00610A98"/>
    <w:rsid w:val="00650FE6"/>
    <w:rsid w:val="006511E0"/>
    <w:rsid w:val="00652DCB"/>
    <w:rsid w:val="0065557C"/>
    <w:rsid w:val="00667C8D"/>
    <w:rsid w:val="00684A78"/>
    <w:rsid w:val="006A42EA"/>
    <w:rsid w:val="006A584F"/>
    <w:rsid w:val="006A7057"/>
    <w:rsid w:val="006B0677"/>
    <w:rsid w:val="006B7825"/>
    <w:rsid w:val="006E4E6A"/>
    <w:rsid w:val="00704CA0"/>
    <w:rsid w:val="00713B95"/>
    <w:rsid w:val="00733E94"/>
    <w:rsid w:val="00747D41"/>
    <w:rsid w:val="00761494"/>
    <w:rsid w:val="00764552"/>
    <w:rsid w:val="00784EED"/>
    <w:rsid w:val="007964DC"/>
    <w:rsid w:val="007B7C43"/>
    <w:rsid w:val="007C7541"/>
    <w:rsid w:val="007F731B"/>
    <w:rsid w:val="00815016"/>
    <w:rsid w:val="00815275"/>
    <w:rsid w:val="0082103E"/>
    <w:rsid w:val="0082793A"/>
    <w:rsid w:val="00836B80"/>
    <w:rsid w:val="00864CF9"/>
    <w:rsid w:val="0087108B"/>
    <w:rsid w:val="00877B2A"/>
    <w:rsid w:val="008A0401"/>
    <w:rsid w:val="008A514C"/>
    <w:rsid w:val="008A6731"/>
    <w:rsid w:val="008D7323"/>
    <w:rsid w:val="008E439A"/>
    <w:rsid w:val="008F42FE"/>
    <w:rsid w:val="0090487F"/>
    <w:rsid w:val="009227AC"/>
    <w:rsid w:val="009408EF"/>
    <w:rsid w:val="00950104"/>
    <w:rsid w:val="009563ED"/>
    <w:rsid w:val="009643C0"/>
    <w:rsid w:val="009657E7"/>
    <w:rsid w:val="00993040"/>
    <w:rsid w:val="00994365"/>
    <w:rsid w:val="009A0DC8"/>
    <w:rsid w:val="009C621E"/>
    <w:rsid w:val="009D0BBD"/>
    <w:rsid w:val="009D5715"/>
    <w:rsid w:val="009D6089"/>
    <w:rsid w:val="009F180C"/>
    <w:rsid w:val="009F64C9"/>
    <w:rsid w:val="00A07F3E"/>
    <w:rsid w:val="00A102BF"/>
    <w:rsid w:val="00A14E60"/>
    <w:rsid w:val="00A1692F"/>
    <w:rsid w:val="00A2342E"/>
    <w:rsid w:val="00A41029"/>
    <w:rsid w:val="00A4289C"/>
    <w:rsid w:val="00A46DF1"/>
    <w:rsid w:val="00A53A45"/>
    <w:rsid w:val="00A55008"/>
    <w:rsid w:val="00A604AB"/>
    <w:rsid w:val="00A819EB"/>
    <w:rsid w:val="00A85ABB"/>
    <w:rsid w:val="00A94B71"/>
    <w:rsid w:val="00A97ADC"/>
    <w:rsid w:val="00AA47A8"/>
    <w:rsid w:val="00AE4957"/>
    <w:rsid w:val="00B11971"/>
    <w:rsid w:val="00B13198"/>
    <w:rsid w:val="00B22620"/>
    <w:rsid w:val="00B2391D"/>
    <w:rsid w:val="00B43C36"/>
    <w:rsid w:val="00B44CB8"/>
    <w:rsid w:val="00B47B8F"/>
    <w:rsid w:val="00B50275"/>
    <w:rsid w:val="00B53A92"/>
    <w:rsid w:val="00B55372"/>
    <w:rsid w:val="00B6290E"/>
    <w:rsid w:val="00B65E60"/>
    <w:rsid w:val="00B80FFB"/>
    <w:rsid w:val="00BA520D"/>
    <w:rsid w:val="00BD042B"/>
    <w:rsid w:val="00BD3930"/>
    <w:rsid w:val="00BD3D02"/>
    <w:rsid w:val="00BE5055"/>
    <w:rsid w:val="00BE6940"/>
    <w:rsid w:val="00BF5B69"/>
    <w:rsid w:val="00C01E78"/>
    <w:rsid w:val="00C027DE"/>
    <w:rsid w:val="00C06615"/>
    <w:rsid w:val="00C07C8A"/>
    <w:rsid w:val="00C14A9E"/>
    <w:rsid w:val="00C162D1"/>
    <w:rsid w:val="00C24625"/>
    <w:rsid w:val="00C33543"/>
    <w:rsid w:val="00C37BB5"/>
    <w:rsid w:val="00C4611D"/>
    <w:rsid w:val="00C64A23"/>
    <w:rsid w:val="00C817E7"/>
    <w:rsid w:val="00C90130"/>
    <w:rsid w:val="00C9206C"/>
    <w:rsid w:val="00C9267E"/>
    <w:rsid w:val="00CA25D5"/>
    <w:rsid w:val="00CD48DA"/>
    <w:rsid w:val="00CD700B"/>
    <w:rsid w:val="00CF45FD"/>
    <w:rsid w:val="00CF5C11"/>
    <w:rsid w:val="00D02658"/>
    <w:rsid w:val="00D02F3B"/>
    <w:rsid w:val="00D0537A"/>
    <w:rsid w:val="00D0577D"/>
    <w:rsid w:val="00D14A2A"/>
    <w:rsid w:val="00D17EAD"/>
    <w:rsid w:val="00D30916"/>
    <w:rsid w:val="00D36995"/>
    <w:rsid w:val="00D430CE"/>
    <w:rsid w:val="00D70A22"/>
    <w:rsid w:val="00D70F46"/>
    <w:rsid w:val="00D7344C"/>
    <w:rsid w:val="00D7401D"/>
    <w:rsid w:val="00D7453A"/>
    <w:rsid w:val="00D91D55"/>
    <w:rsid w:val="00D97AA5"/>
    <w:rsid w:val="00DA1E98"/>
    <w:rsid w:val="00DA7CCA"/>
    <w:rsid w:val="00DB3BF2"/>
    <w:rsid w:val="00DC6F77"/>
    <w:rsid w:val="00DF1224"/>
    <w:rsid w:val="00DF3E2A"/>
    <w:rsid w:val="00DF67D5"/>
    <w:rsid w:val="00E00A32"/>
    <w:rsid w:val="00E04616"/>
    <w:rsid w:val="00E10997"/>
    <w:rsid w:val="00E454C3"/>
    <w:rsid w:val="00E86B1A"/>
    <w:rsid w:val="00E92E95"/>
    <w:rsid w:val="00E95322"/>
    <w:rsid w:val="00E95526"/>
    <w:rsid w:val="00E96CE8"/>
    <w:rsid w:val="00E979BE"/>
    <w:rsid w:val="00EB2F36"/>
    <w:rsid w:val="00EC3CE9"/>
    <w:rsid w:val="00EC6FE2"/>
    <w:rsid w:val="00ED0CA7"/>
    <w:rsid w:val="00ED5ED5"/>
    <w:rsid w:val="00EE1951"/>
    <w:rsid w:val="00EE408C"/>
    <w:rsid w:val="00EE60D0"/>
    <w:rsid w:val="00F3549D"/>
    <w:rsid w:val="00F47535"/>
    <w:rsid w:val="00F5312C"/>
    <w:rsid w:val="00F547F1"/>
    <w:rsid w:val="00F55CBE"/>
    <w:rsid w:val="00F63482"/>
    <w:rsid w:val="00F67716"/>
    <w:rsid w:val="00F705F6"/>
    <w:rsid w:val="00F85DB6"/>
    <w:rsid w:val="00F91743"/>
    <w:rsid w:val="00FB70E6"/>
    <w:rsid w:val="00FB7B0C"/>
    <w:rsid w:val="00FC31F0"/>
    <w:rsid w:val="00FC52C7"/>
    <w:rsid w:val="00FC64B2"/>
    <w:rsid w:val="00FD25EF"/>
    <w:rsid w:val="00FE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7CF3FECB"/>
  <w15:chartTrackingRefBased/>
  <w15:docId w15:val="{B000B489-1D40-41D4-9EF5-63DBFD30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6E4E6A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6E4E6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E4E6A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6E4E6A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E4E6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6E4E6A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54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3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4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6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4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2019-09-26T00:49:00Z</cp:lastPrinted>
  <dcterms:created xsi:type="dcterms:W3CDTF">2026-03-13T07:20:00Z</dcterms:created>
  <dcterms:modified xsi:type="dcterms:W3CDTF">2026-03-19T08:36:00Z</dcterms:modified>
</cp:coreProperties>
</file>